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555" w:rsidRPr="000F2555" w:rsidRDefault="000F2555" w:rsidP="000F2555">
      <w:pPr>
        <w:spacing w:after="0" w:line="240" w:lineRule="auto"/>
        <w:jc w:val="center"/>
        <w:rPr>
          <w:rFonts w:ascii="Times New Roman" w:eastAsia="Calibri" w:hAnsi="Times New Roman" w:cs="Times New Roman"/>
          <w:b/>
          <w:sz w:val="28"/>
          <w:szCs w:val="28"/>
          <w:lang w:val="kk-KZ"/>
        </w:rPr>
      </w:pPr>
      <w:r w:rsidRPr="000F2555">
        <w:rPr>
          <w:rFonts w:ascii="Times New Roman" w:eastAsia="Calibri" w:hAnsi="Times New Roman" w:cs="Times New Roman"/>
          <w:b/>
          <w:sz w:val="28"/>
          <w:szCs w:val="28"/>
          <w:lang w:val="kk-KZ"/>
        </w:rPr>
        <w:t>1. 2026 жылғы ақпан айындағы</w:t>
      </w:r>
      <w:r w:rsidRPr="000F2555">
        <w:rPr>
          <w:rFonts w:ascii="Times New Roman" w:eastAsia="Calibri" w:hAnsi="Times New Roman" w:cs="Times New Roman"/>
          <w:b/>
          <w:color w:val="000000"/>
          <w:sz w:val="28"/>
          <w:szCs w:val="28"/>
          <w:lang w:val="kk-KZ"/>
        </w:rPr>
        <w:t xml:space="preserve"> </w:t>
      </w:r>
      <w:r w:rsidRPr="000F2555">
        <w:rPr>
          <w:rFonts w:ascii="Times New Roman" w:eastAsia="Calibri" w:hAnsi="Times New Roman" w:cs="Times New Roman"/>
          <w:b/>
          <w:sz w:val="28"/>
          <w:szCs w:val="28"/>
          <w:lang w:val="kk-KZ"/>
        </w:rPr>
        <w:t>Қазақстан Республикасы атмосфералық ауасының</w:t>
      </w:r>
    </w:p>
    <w:p w:rsidR="000F2555" w:rsidRPr="000F2555" w:rsidRDefault="000F2555" w:rsidP="000F2555">
      <w:pPr>
        <w:spacing w:after="0" w:line="240" w:lineRule="auto"/>
        <w:jc w:val="center"/>
        <w:rPr>
          <w:rFonts w:ascii="Times New Roman" w:eastAsia="Calibri" w:hAnsi="Times New Roman" w:cs="Times New Roman"/>
          <w:b/>
          <w:sz w:val="28"/>
          <w:szCs w:val="28"/>
          <w:lang w:val="kk-KZ"/>
        </w:rPr>
      </w:pPr>
      <w:r w:rsidRPr="000F2555">
        <w:rPr>
          <w:rFonts w:ascii="Times New Roman" w:eastAsia="Calibri" w:hAnsi="Times New Roman" w:cs="Times New Roman"/>
          <w:b/>
          <w:sz w:val="28"/>
          <w:szCs w:val="28"/>
          <w:lang w:val="kk-KZ"/>
        </w:rPr>
        <w:t>жоғары ластану жағдайлары</w:t>
      </w:r>
    </w:p>
    <w:p w:rsidR="000F2555" w:rsidRPr="000F2555" w:rsidRDefault="000F2555" w:rsidP="000F2555">
      <w:pPr>
        <w:spacing w:after="0" w:line="240" w:lineRule="auto"/>
        <w:jc w:val="center"/>
        <w:rPr>
          <w:rFonts w:ascii="Times New Roman" w:eastAsia="Calibri" w:hAnsi="Times New Roman" w:cs="Times New Roman"/>
          <w:b/>
          <w:sz w:val="28"/>
          <w:szCs w:val="28"/>
          <w:lang w:val="kk-KZ"/>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r w:rsidRPr="000F2555">
        <w:rPr>
          <w:rFonts w:ascii="Times New Roman" w:eastAsia="Times New Roman" w:hAnsi="Times New Roman" w:cs="Times New Roman"/>
          <w:sz w:val="28"/>
          <w:szCs w:val="28"/>
          <w:lang w:val="kk-KZ" w:eastAsia="ru-RU"/>
        </w:rPr>
        <w:t>ҚР Экология және табиғи ресурстар министрлігінің Экологиялық реттеу және бақылау комитетіне керекті іс-шаралар қабылдау үшін жедел түрде хабарланды.</w:t>
      </w: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r w:rsidRPr="000F2555">
        <w:rPr>
          <w:rFonts w:ascii="Times New Roman" w:eastAsia="Times New Roman" w:hAnsi="Times New Roman" w:cs="Times New Roman"/>
          <w:sz w:val="28"/>
          <w:szCs w:val="28"/>
          <w:lang w:val="kk-KZ" w:eastAsia="ru-RU"/>
        </w:rPr>
        <w:t>Атмосфералық ауаның жоғары ластануының (ЖЛ) 61 жағдайы тіркелді , оның ішінде: Карағанды қаласы – 55 ЖЛ жағдайы, Атырау қаласы – 6 ЖЛ жағдайы тіркелді (жоспардан тыс нүктелерінде).</w:t>
      </w: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tbl>
      <w:tblPr>
        <w:tblW w:w="15843" w:type="dxa"/>
        <w:tblLook w:val="04A0" w:firstRow="1" w:lastRow="0" w:firstColumn="1" w:lastColumn="0" w:noHBand="0" w:noVBand="1"/>
      </w:tblPr>
      <w:tblGrid>
        <w:gridCol w:w="1429"/>
        <w:gridCol w:w="1725"/>
        <w:gridCol w:w="1531"/>
        <w:gridCol w:w="2059"/>
        <w:gridCol w:w="921"/>
        <w:gridCol w:w="1034"/>
        <w:gridCol w:w="907"/>
        <w:gridCol w:w="842"/>
        <w:gridCol w:w="954"/>
        <w:gridCol w:w="1397"/>
        <w:gridCol w:w="3044"/>
      </w:tblGrid>
      <w:tr w:rsidR="000F2555" w:rsidRPr="00017975" w:rsidTr="006A101C">
        <w:trPr>
          <w:trHeight w:val="297"/>
        </w:trPr>
        <w:tc>
          <w:tcPr>
            <w:tcW w:w="14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Қоспа</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Күні, айы, жылы</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Уақыт, сағ.</w:t>
            </w:r>
          </w:p>
        </w:tc>
        <w:tc>
          <w:tcPr>
            <w:tcW w:w="2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Бекет</w:t>
            </w:r>
            <w:r w:rsidRPr="000F2555">
              <w:rPr>
                <w:rFonts w:ascii="Times New Roman" w:eastAsia="Times New Roman" w:hAnsi="Times New Roman" w:cs="Times New Roman"/>
                <w:b/>
                <w:bCs/>
                <w:lang w:val="kk-KZ"/>
              </w:rPr>
              <w:br/>
              <w:t>нөмірі, жылжымалы зертхана нүктесі</w:t>
            </w:r>
          </w:p>
        </w:tc>
        <w:tc>
          <w:tcPr>
            <w:tcW w:w="1955"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Шоғыр</w:t>
            </w:r>
          </w:p>
        </w:tc>
        <w:tc>
          <w:tcPr>
            <w:tcW w:w="1749"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Жел</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24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Темпе-ратура, 0С</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Атм. қысым, мм.сын.бағ.</w:t>
            </w:r>
          </w:p>
        </w:tc>
        <w:tc>
          <w:tcPr>
            <w:tcW w:w="30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1797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ҚР ЭТРМ ЭРБК себебі және қабылданған шаралар</w:t>
            </w:r>
          </w:p>
        </w:tc>
      </w:tr>
      <w:tr w:rsidR="000F2555" w:rsidRPr="000F2555" w:rsidTr="006A101C">
        <w:trPr>
          <w:trHeight w:val="1346"/>
        </w:trPr>
        <w:tc>
          <w:tcPr>
            <w:tcW w:w="1429"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531"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2059"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921"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мг/м3</w:t>
            </w:r>
          </w:p>
        </w:tc>
        <w:tc>
          <w:tcPr>
            <w:tcW w:w="1034"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ШЖШ-дан асу еселігі</w:t>
            </w:r>
          </w:p>
        </w:tc>
        <w:tc>
          <w:tcPr>
            <w:tcW w:w="907"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Бағыт, град</w:t>
            </w:r>
          </w:p>
        </w:tc>
        <w:tc>
          <w:tcPr>
            <w:tcW w:w="842"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Жыл., м/с</w:t>
            </w:r>
          </w:p>
        </w:tc>
        <w:tc>
          <w:tcPr>
            <w:tcW w:w="954"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397"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3044"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r>
      <w:tr w:rsidR="000F2555" w:rsidRPr="000F2555" w:rsidTr="006A101C">
        <w:trPr>
          <w:trHeight w:val="70"/>
        </w:trPr>
        <w:tc>
          <w:tcPr>
            <w:tcW w:w="15843"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Жоғары ластану (ЖЛ) жағдайлары</w:t>
            </w:r>
          </w:p>
        </w:tc>
      </w:tr>
      <w:tr w:rsidR="000F2555" w:rsidRPr="000F2555" w:rsidTr="006A101C">
        <w:trPr>
          <w:trHeight w:val="127"/>
        </w:trPr>
        <w:tc>
          <w:tcPr>
            <w:tcW w:w="15843" w:type="dxa"/>
            <w:gridSpan w:val="11"/>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lang w:val="kk-KZ"/>
              </w:rPr>
            </w:pPr>
            <w:r w:rsidRPr="000F2555">
              <w:rPr>
                <w:rFonts w:ascii="Times New Roman" w:eastAsia="Times New Roman" w:hAnsi="Times New Roman" w:cs="Times New Roman"/>
                <w:b/>
                <w:iCs/>
                <w:lang w:val="kk-KZ"/>
              </w:rPr>
              <w:t>Қараганды қ.</w:t>
            </w:r>
          </w:p>
        </w:tc>
      </w:tr>
      <w:tr w:rsidR="000F2555" w:rsidRPr="00017975" w:rsidTr="006A101C">
        <w:trPr>
          <w:trHeight w:val="190"/>
        </w:trPr>
        <w:tc>
          <w:tcPr>
            <w:tcW w:w="1429" w:type="dxa"/>
            <w:vMerge w:val="restart"/>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 xml:space="preserve">РМ-2,5 </w:t>
            </w:r>
            <w:proofErr w:type="spellStart"/>
            <w:r w:rsidRPr="000F2555">
              <w:rPr>
                <w:rFonts w:ascii="Times New Roman" w:eastAsia="Times New Roman" w:hAnsi="Times New Roman" w:cs="Times New Roman"/>
                <w:b/>
                <w:sz w:val="18"/>
                <w:szCs w:val="18"/>
                <w:lang w:eastAsia="ru-RU"/>
              </w:rPr>
              <w:t>қ</w:t>
            </w:r>
            <w:r w:rsidRPr="000F2555">
              <w:rPr>
                <w:rFonts w:ascii="Times New Roman" w:eastAsia="Times New Roman" w:hAnsi="Times New Roman" w:cs="Times New Roman"/>
                <w:sz w:val="18"/>
                <w:szCs w:val="18"/>
                <w:lang w:eastAsia="ru-RU"/>
              </w:rPr>
              <w:t>алқыма</w:t>
            </w:r>
            <w:proofErr w:type="spellEnd"/>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sz w:val="18"/>
                <w:szCs w:val="18"/>
                <w:lang w:eastAsia="ru-RU"/>
              </w:rPr>
              <w:t>бөлшектер</w:t>
            </w:r>
            <w:r w:rsidRPr="000F2555">
              <w:rPr>
                <w:rFonts w:ascii="Times New Roman" w:eastAsia="Times New Roman" w:hAnsi="Times New Roman" w:cs="Times New Roman"/>
                <w:b/>
                <w:sz w:val="18"/>
                <w:szCs w:val="18"/>
                <w:lang w:eastAsia="ru-RU"/>
              </w:rPr>
              <w:t>і</w:t>
            </w:r>
            <w:proofErr w:type="spellEnd"/>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08:00</w:t>
            </w:r>
          </w:p>
        </w:tc>
        <w:tc>
          <w:tcPr>
            <w:tcW w:w="2059" w:type="dxa"/>
            <w:vMerge w:val="restart"/>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 xml:space="preserve">№8 ЛББ Зелинский </w:t>
            </w:r>
            <w:proofErr w:type="spellStart"/>
            <w:r w:rsidRPr="000F2555">
              <w:rPr>
                <w:rFonts w:ascii="Times New Roman" w:eastAsia="Times New Roman" w:hAnsi="Times New Roman" w:cs="Times New Roman"/>
                <w:sz w:val="18"/>
                <w:szCs w:val="18"/>
                <w:lang w:eastAsia="ru-RU"/>
              </w:rPr>
              <w:t>көшесі</w:t>
            </w:r>
            <w:proofErr w:type="spellEnd"/>
            <w:r w:rsidRPr="000F2555">
              <w:rPr>
                <w:rFonts w:ascii="Times New Roman" w:eastAsia="Times New Roman" w:hAnsi="Times New Roman" w:cs="Times New Roman"/>
                <w:sz w:val="18"/>
                <w:szCs w:val="18"/>
                <w:lang w:eastAsia="ru-RU"/>
              </w:rPr>
              <w:t>, 23</w:t>
            </w: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2,2143</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13,8</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91,82</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723,4</w:t>
            </w:r>
          </w:p>
        </w:tc>
        <w:tc>
          <w:tcPr>
            <w:tcW w:w="3044" w:type="dxa"/>
            <w:vMerge w:val="restart"/>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both"/>
              <w:rPr>
                <w:rFonts w:ascii="Times New Roman" w:eastAsia="Times New Roman" w:hAnsi="Times New Roman" w:cs="Times New Roman"/>
                <w:i/>
                <w:iCs/>
                <w:sz w:val="18"/>
                <w:szCs w:val="18"/>
                <w:lang w:val="kk-KZ" w:eastAsia="ru-RU"/>
              </w:rPr>
            </w:pPr>
            <w:r w:rsidRPr="000F2555">
              <w:rPr>
                <w:rFonts w:ascii="Times New Roman" w:eastAsia="Times New Roman" w:hAnsi="Times New Roman" w:cs="Times New Roman"/>
                <w:i/>
                <w:iCs/>
                <w:sz w:val="18"/>
                <w:szCs w:val="18"/>
                <w:lang w:val="kk-KZ" w:eastAsia="ru-RU"/>
              </w:rPr>
              <w:t>Бекеттер ауданында қоршаған ортаға теріс әсер ететін кәсіпорындар анықталмаған. Бекеттер жеке секторлар орналасқан ауданда орнатылған. Ластанудың жоғары болуының себебі жеке тұрғын үйлерді бөлудің төмен орналасқан көздері болып табылады, Қарағанды қаласы бойынша штиль түріндегі барлық жиі болатын ауа райы жағдайларын қиындатады. Бұл проблеманың шешiмi қаланың жеке меншiк үйлерiнiң баламалы отын түрiне (газ), ал шағын және орта кәсiпорындардың орталықтандырылған газға көшуi немесе орталық жылытуға (ЖЭО) қосылуы болып табылады.</w:t>
            </w: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2,2269</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100,44</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723,54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1,8325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100,23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723,61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1,7586</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84,91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-11,5</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2,1028</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13,1</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69,17</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0,21</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724,08</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2,7228</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90,04</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724,09</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2,4999</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63,59</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1,9396</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12,1</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33,68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1,6854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80,88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2,0445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12,8</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95,08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0,31</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-15,3</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724,12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23:00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1,9098</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43,48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0,13</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724,19</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23:20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2,574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16,1</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52,65</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23:40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2,6506</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45,23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1,7302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10,8</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64,49</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-15,3</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724,31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3,1404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70,21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-16,1</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724,32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3,9104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24,4</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76,71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724,27</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3,3535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65,11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3,1968</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74,39</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2,8349</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17,7</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66,30</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2,491</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95,93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0,33</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1,7724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11,1</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116,45</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723,98</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2,2175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84,23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723,98</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2,7072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53,46</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-17,7</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723,93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2,3387</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78,12</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0,30</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-18,1</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723,92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3,1145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116,86</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0,50</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2,072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78,33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-18,7</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724,11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1,789</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69,55</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0,21</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1,7397</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61,91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0,21</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723,96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05:00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1,6557</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10,3</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58,25</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0,23</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723,86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1,8272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11,4</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85,21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0,30</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723,83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05:40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2,1711</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13,6</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109,44</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723,74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auto"/>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07:20</w:t>
            </w:r>
          </w:p>
        </w:tc>
        <w:tc>
          <w:tcPr>
            <w:tcW w:w="2059" w:type="dxa"/>
            <w:vMerge/>
            <w:tcBorders>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auto"/>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1,7492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74,69</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0,31</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-18,5</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723,56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298"/>
        </w:trPr>
        <w:tc>
          <w:tcPr>
            <w:tcW w:w="1429"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РМ-</w:t>
            </w:r>
            <w:r w:rsidRPr="000F2555">
              <w:rPr>
                <w:rFonts w:ascii="Times New Roman" w:eastAsia="Times New Roman" w:hAnsi="Times New Roman" w:cs="Times New Roman"/>
                <w:sz w:val="18"/>
                <w:szCs w:val="18"/>
                <w:lang w:val="kk-KZ" w:eastAsia="ru-RU"/>
              </w:rPr>
              <w:t>10</w:t>
            </w:r>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b/>
                <w:sz w:val="18"/>
                <w:szCs w:val="18"/>
                <w:lang w:eastAsia="ru-RU"/>
              </w:rPr>
              <w:t>қ</w:t>
            </w:r>
            <w:r w:rsidRPr="000F2555">
              <w:rPr>
                <w:rFonts w:ascii="Times New Roman" w:eastAsia="Times New Roman" w:hAnsi="Times New Roman" w:cs="Times New Roman"/>
                <w:sz w:val="18"/>
                <w:szCs w:val="18"/>
                <w:lang w:eastAsia="ru-RU"/>
              </w:rPr>
              <w:t>алқыма</w:t>
            </w:r>
            <w:proofErr w:type="spellEnd"/>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sz w:val="18"/>
                <w:szCs w:val="18"/>
                <w:lang w:eastAsia="ru-RU"/>
              </w:rPr>
              <w:t>бөлшектер</w:t>
            </w:r>
            <w:r w:rsidRPr="000F2555">
              <w:rPr>
                <w:rFonts w:ascii="Times New Roman" w:eastAsia="Times New Roman" w:hAnsi="Times New Roman" w:cs="Times New Roman"/>
                <w:b/>
                <w:sz w:val="18"/>
                <w:szCs w:val="18"/>
                <w:lang w:eastAsia="ru-RU"/>
              </w:rPr>
              <w:t>і</w:t>
            </w:r>
            <w:proofErr w:type="spellEnd"/>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3,1518</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70,21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-16,1</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724,32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3,9199</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13,1</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76,71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724,27</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01:00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3,3598</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65,11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-16,8</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724,24</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3,2004</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10,7</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74,39</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0,29</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3,125</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10,4</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116,86</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0,50</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-18,9</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724,02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 xml:space="preserve">РМ-2,5 </w:t>
            </w:r>
            <w:proofErr w:type="spellStart"/>
            <w:r w:rsidRPr="000F2555">
              <w:rPr>
                <w:rFonts w:ascii="Times New Roman" w:eastAsia="Times New Roman" w:hAnsi="Times New Roman" w:cs="Times New Roman"/>
                <w:b/>
                <w:sz w:val="18"/>
                <w:szCs w:val="18"/>
                <w:lang w:eastAsia="ru-RU"/>
              </w:rPr>
              <w:t>қ</w:t>
            </w:r>
            <w:r w:rsidRPr="000F2555">
              <w:rPr>
                <w:rFonts w:ascii="Times New Roman" w:eastAsia="Times New Roman" w:hAnsi="Times New Roman" w:cs="Times New Roman"/>
                <w:sz w:val="18"/>
                <w:szCs w:val="18"/>
                <w:lang w:eastAsia="ru-RU"/>
              </w:rPr>
              <w:t>алқыма</w:t>
            </w:r>
            <w:proofErr w:type="spellEnd"/>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sz w:val="18"/>
                <w:szCs w:val="18"/>
                <w:lang w:eastAsia="ru-RU"/>
              </w:rPr>
              <w:t>бөлшектер</w:t>
            </w:r>
            <w:r w:rsidRPr="000F2555">
              <w:rPr>
                <w:rFonts w:ascii="Times New Roman" w:eastAsia="Times New Roman" w:hAnsi="Times New Roman" w:cs="Times New Roman"/>
                <w:b/>
                <w:sz w:val="18"/>
                <w:szCs w:val="18"/>
                <w:lang w:eastAsia="ru-RU"/>
              </w:rPr>
              <w:t>і</w:t>
            </w:r>
            <w:proofErr w:type="spellEnd"/>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08:20</w:t>
            </w:r>
          </w:p>
        </w:tc>
        <w:tc>
          <w:tcPr>
            <w:tcW w:w="2059"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 xml:space="preserve">№8 ЛББ Зелинский </w:t>
            </w:r>
            <w:proofErr w:type="spellStart"/>
            <w:r w:rsidRPr="000F2555">
              <w:rPr>
                <w:rFonts w:ascii="Times New Roman" w:eastAsia="Times New Roman" w:hAnsi="Times New Roman" w:cs="Times New Roman"/>
                <w:sz w:val="18"/>
                <w:szCs w:val="18"/>
                <w:lang w:eastAsia="ru-RU"/>
              </w:rPr>
              <w:t>көшесі</w:t>
            </w:r>
            <w:proofErr w:type="spellEnd"/>
            <w:r w:rsidRPr="000F2555">
              <w:rPr>
                <w:rFonts w:ascii="Times New Roman" w:eastAsia="Times New Roman" w:hAnsi="Times New Roman" w:cs="Times New Roman"/>
                <w:sz w:val="18"/>
                <w:szCs w:val="18"/>
                <w:lang w:eastAsia="ru-RU"/>
              </w:rPr>
              <w:t>, 23</w:t>
            </w: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2,0287</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12,7</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77,98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727,03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1,6348</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121,97</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727,20</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09:00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2,0038</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108,22</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-21,2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727,23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09:20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2,0675</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156,93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727,31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09:40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1,8915</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11,8</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115,87</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0,45</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-20,5</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727,45</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10:00</w:t>
            </w:r>
          </w:p>
        </w:tc>
        <w:tc>
          <w:tcPr>
            <w:tcW w:w="2059" w:type="dxa"/>
            <w:vMerge/>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1,7387</w:t>
            </w:r>
          </w:p>
        </w:tc>
        <w:tc>
          <w:tcPr>
            <w:tcW w:w="103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10,9</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86,87</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0,37</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-19,7</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727,51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 xml:space="preserve">РМ-2,5 </w:t>
            </w:r>
            <w:r w:rsidRPr="000F2555">
              <w:rPr>
                <w:rFonts w:ascii="Times New Roman" w:eastAsia="Times New Roman" w:hAnsi="Times New Roman" w:cs="Times New Roman"/>
                <w:b/>
                <w:sz w:val="18"/>
                <w:szCs w:val="18"/>
                <w:lang w:val="kk-KZ" w:eastAsia="ru-RU"/>
              </w:rPr>
              <w:t>қ</w:t>
            </w:r>
            <w:r w:rsidRPr="000F2555">
              <w:rPr>
                <w:rFonts w:ascii="Times New Roman" w:eastAsia="Times New Roman" w:hAnsi="Times New Roman" w:cs="Times New Roman"/>
                <w:sz w:val="18"/>
                <w:szCs w:val="18"/>
                <w:lang w:val="kk-KZ" w:eastAsia="ru-RU"/>
              </w:rPr>
              <w:t>алқыма бөлшектер</w:t>
            </w:r>
            <w:r w:rsidRPr="000F2555">
              <w:rPr>
                <w:rFonts w:ascii="Times New Roman" w:eastAsia="Times New Roman" w:hAnsi="Times New Roman" w:cs="Times New Roman"/>
                <w:b/>
                <w:sz w:val="18"/>
                <w:szCs w:val="18"/>
                <w:lang w:val="kk-KZ" w:eastAsia="ru-RU"/>
              </w:rPr>
              <w:t>і</w:t>
            </w:r>
          </w:p>
        </w:tc>
        <w:tc>
          <w:tcPr>
            <w:tcW w:w="172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01:00</w:t>
            </w:r>
          </w:p>
        </w:tc>
        <w:tc>
          <w:tcPr>
            <w:tcW w:w="2059"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r w:rsidRPr="000F2555">
              <w:rPr>
                <w:rFonts w:ascii="Times New Roman" w:eastAsia="Times New Roman" w:hAnsi="Times New Roman" w:cs="Times New Roman"/>
                <w:sz w:val="18"/>
                <w:szCs w:val="18"/>
                <w:lang w:val="kk-KZ" w:eastAsia="ru-RU"/>
              </w:rPr>
              <w:t>Қарағанды қ,</w:t>
            </w:r>
          </w:p>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r w:rsidRPr="000F2555">
              <w:rPr>
                <w:rFonts w:ascii="Times New Roman" w:eastAsia="Times New Roman" w:hAnsi="Times New Roman" w:cs="Times New Roman"/>
                <w:sz w:val="18"/>
                <w:szCs w:val="18"/>
                <w:lang w:val="kk-KZ" w:eastAsia="ru-RU"/>
              </w:rPr>
              <w:t>№8 ЛББ</w:t>
            </w:r>
          </w:p>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r w:rsidRPr="000F2555">
              <w:rPr>
                <w:rFonts w:ascii="Times New Roman" w:eastAsia="Times New Roman" w:hAnsi="Times New Roman" w:cs="Times New Roman"/>
                <w:sz w:val="18"/>
                <w:szCs w:val="18"/>
                <w:lang w:val="kk-KZ" w:eastAsia="ru-RU"/>
              </w:rPr>
              <w:t>Зелинский көшесі, 23</w:t>
            </w: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1,9462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65,22</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-25</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726,31</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2,8035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97,84</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-25,6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726,09</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2,4743</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15,5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101,73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726,06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03:00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2,073</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86,04</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-25,6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2,3189</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116,18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-26,2</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725,97</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1,8792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11,7</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73,65</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-26,5</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725,82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04:00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2,038</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12,7</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68,03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725,73</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04:20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1,636</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49,48</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0,13</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-26,4</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725,67</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05:40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1,7305</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10,8</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94,92</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0,38</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725,89</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08:00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2,0072</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12,5</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83,91</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0,14</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08:20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1,631</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10,2</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108,03</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0,24</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-25,7</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726,22</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00"/>
        </w:trPr>
        <w:tc>
          <w:tcPr>
            <w:tcW w:w="142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725" w:type="dxa"/>
            <w:tcBorders>
              <w:top w:val="single" w:sz="4" w:space="0" w:color="auto"/>
              <w:left w:val="single" w:sz="4" w:space="0" w:color="auto"/>
              <w:right w:val="single" w:sz="4" w:space="0" w:color="auto"/>
            </w:tcBorders>
            <w:shd w:val="clear" w:color="auto" w:fill="auto"/>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val="kk-KZ" w:eastAsia="ru-RU"/>
              </w:rPr>
              <w:t>28.02.2026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08:40</w:t>
            </w:r>
          </w:p>
        </w:tc>
        <w:tc>
          <w:tcPr>
            <w:tcW w:w="2059"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1,6064</w:t>
            </w:r>
          </w:p>
        </w:tc>
        <w:tc>
          <w:tcPr>
            <w:tcW w:w="1034" w:type="dxa"/>
            <w:tcBorders>
              <w:top w:val="single" w:sz="4" w:space="0" w:color="000000"/>
              <w:left w:val="single" w:sz="4" w:space="0" w:color="000000"/>
              <w:bottom w:val="single" w:sz="4" w:space="0" w:color="000000"/>
              <w:right w:val="single" w:sz="4" w:space="0" w:color="000000"/>
            </w:tcBorders>
            <w:vAlign w:val="bottom"/>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10,0</w:t>
            </w:r>
          </w:p>
        </w:tc>
        <w:tc>
          <w:tcPr>
            <w:tcW w:w="90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148,06</w:t>
            </w:r>
          </w:p>
        </w:tc>
        <w:tc>
          <w:tcPr>
            <w:tcW w:w="842"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0,26</w:t>
            </w:r>
          </w:p>
        </w:tc>
        <w:tc>
          <w:tcPr>
            <w:tcW w:w="954"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-26</w:t>
            </w:r>
          </w:p>
        </w:tc>
        <w:tc>
          <w:tcPr>
            <w:tcW w:w="1397" w:type="dxa"/>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726,26</w:t>
            </w:r>
          </w:p>
        </w:tc>
        <w:tc>
          <w:tcPr>
            <w:tcW w:w="3044"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i/>
                <w:iCs/>
                <w:sz w:val="18"/>
                <w:szCs w:val="18"/>
                <w:lang w:val="kk-KZ" w:eastAsia="ru-RU"/>
              </w:rPr>
            </w:pPr>
          </w:p>
        </w:tc>
      </w:tr>
      <w:tr w:rsidR="000F2555" w:rsidRPr="000F2555" w:rsidTr="006A101C">
        <w:trPr>
          <w:trHeight w:val="120"/>
        </w:trPr>
        <w:tc>
          <w:tcPr>
            <w:tcW w:w="1584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lang w:val="kk-KZ"/>
              </w:rPr>
            </w:pPr>
            <w:r w:rsidRPr="000F2555">
              <w:rPr>
                <w:rFonts w:ascii="Times New Roman" w:eastAsia="Times New Roman" w:hAnsi="Times New Roman" w:cs="Times New Roman"/>
                <w:b/>
                <w:bCs/>
                <w:lang w:val="kk-KZ"/>
              </w:rPr>
              <w:t>Барлығы: 55 ЖЛ  жағдайы</w:t>
            </w:r>
          </w:p>
        </w:tc>
      </w:tr>
    </w:tbl>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spacing w:after="0" w:line="240" w:lineRule="auto"/>
        <w:ind w:firstLine="709"/>
        <w:jc w:val="both"/>
        <w:rPr>
          <w:rFonts w:ascii="Times New Roman" w:eastAsia="Times New Roman" w:hAnsi="Times New Roman" w:cs="Times New Roman"/>
          <w:sz w:val="28"/>
          <w:szCs w:val="28"/>
          <w:lang w:val="kk-KZ" w:eastAsia="ru-RU"/>
        </w:rPr>
      </w:pPr>
    </w:p>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sz w:val="28"/>
          <w:szCs w:val="28"/>
          <w:lang w:val="kk-KZ"/>
        </w:rPr>
      </w:pPr>
      <w:r w:rsidRPr="000F2555">
        <w:rPr>
          <w:rFonts w:ascii="Times New Roman" w:eastAsia="Times New Roman" w:hAnsi="Times New Roman" w:cs="Times New Roman"/>
          <w:b/>
          <w:sz w:val="28"/>
          <w:szCs w:val="28"/>
          <w:lang w:val="kk-KZ"/>
        </w:rPr>
        <w:t>Жоспардан тыс сынама алу</w:t>
      </w:r>
    </w:p>
    <w:tbl>
      <w:tblPr>
        <w:tblW w:w="15843" w:type="dxa"/>
        <w:tblLook w:val="04A0" w:firstRow="1" w:lastRow="0" w:firstColumn="1" w:lastColumn="0" w:noHBand="0" w:noVBand="1"/>
      </w:tblPr>
      <w:tblGrid>
        <w:gridCol w:w="1282"/>
        <w:gridCol w:w="1524"/>
        <w:gridCol w:w="1416"/>
        <w:gridCol w:w="1994"/>
        <w:gridCol w:w="835"/>
        <w:gridCol w:w="992"/>
        <w:gridCol w:w="973"/>
        <w:gridCol w:w="848"/>
        <w:gridCol w:w="954"/>
        <w:gridCol w:w="1397"/>
        <w:gridCol w:w="3628"/>
      </w:tblGrid>
      <w:tr w:rsidR="000F2555" w:rsidRPr="00017975" w:rsidTr="006A101C">
        <w:trPr>
          <w:trHeight w:val="297"/>
        </w:trPr>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Қоспа</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Күні, айы, жылы</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Уақыт, сағ.</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Бекет</w:t>
            </w:r>
            <w:r w:rsidRPr="000F2555">
              <w:rPr>
                <w:rFonts w:ascii="Times New Roman" w:eastAsia="Times New Roman" w:hAnsi="Times New Roman" w:cs="Times New Roman"/>
                <w:b/>
                <w:bCs/>
                <w:lang w:val="kk-KZ"/>
              </w:rPr>
              <w:br/>
              <w:t>нөмірі, жылжымалы зертхана нүктесі</w:t>
            </w:r>
          </w:p>
        </w:tc>
        <w:tc>
          <w:tcPr>
            <w:tcW w:w="1829"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Шоғыр</w:t>
            </w:r>
          </w:p>
        </w:tc>
        <w:tc>
          <w:tcPr>
            <w:tcW w:w="1823"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Жел</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24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Темпе-ратура, 0С</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Атм. қысым, мм.сын.бағ.</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1797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ҚР ЭТРМ ЭРБК себебі және қабылданған шаралар</w:t>
            </w:r>
          </w:p>
        </w:tc>
      </w:tr>
      <w:tr w:rsidR="000F2555" w:rsidRPr="000F2555" w:rsidTr="006A101C">
        <w:trPr>
          <w:trHeight w:val="1346"/>
        </w:trPr>
        <w:tc>
          <w:tcPr>
            <w:tcW w:w="1295"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432"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837"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мг/м3</w:t>
            </w:r>
          </w:p>
        </w:tc>
        <w:tc>
          <w:tcPr>
            <w:tcW w:w="992"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ШЖШ-дан асу еселігі</w:t>
            </w:r>
          </w:p>
        </w:tc>
        <w:tc>
          <w:tcPr>
            <w:tcW w:w="975"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Бағыт, град</w:t>
            </w:r>
          </w:p>
        </w:tc>
        <w:tc>
          <w:tcPr>
            <w:tcW w:w="848" w:type="dxa"/>
            <w:tcBorders>
              <w:top w:val="none" w:sz="4" w:space="0" w:color="000000"/>
              <w:left w:val="none" w:sz="4" w:space="0" w:color="000000"/>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Жыл., м/с</w:t>
            </w:r>
          </w:p>
        </w:tc>
        <w:tc>
          <w:tcPr>
            <w:tcW w:w="954"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1274"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rPr>
                <w:rFonts w:ascii="Times New Roman" w:eastAsia="Times New Roman" w:hAnsi="Times New Roman" w:cs="Times New Roman"/>
                <w:b/>
                <w:bCs/>
                <w:lang w:val="kk-KZ"/>
              </w:rPr>
            </w:pPr>
          </w:p>
        </w:tc>
      </w:tr>
      <w:tr w:rsidR="000F2555" w:rsidRPr="000F2555" w:rsidTr="006A101C">
        <w:trPr>
          <w:trHeight w:val="70"/>
        </w:trPr>
        <w:tc>
          <w:tcPr>
            <w:tcW w:w="15843"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lang w:val="kk-KZ"/>
              </w:rPr>
            </w:pPr>
            <w:r w:rsidRPr="000F2555">
              <w:rPr>
                <w:rFonts w:ascii="Times New Roman" w:eastAsia="Times New Roman" w:hAnsi="Times New Roman" w:cs="Times New Roman"/>
                <w:b/>
                <w:bCs/>
                <w:lang w:val="kk-KZ"/>
              </w:rPr>
              <w:t>Жоғары ластану (ЖЛ) жағдайлары</w:t>
            </w:r>
          </w:p>
        </w:tc>
      </w:tr>
      <w:tr w:rsidR="000F2555" w:rsidRPr="00017975" w:rsidTr="006A101C">
        <w:trPr>
          <w:trHeight w:val="120"/>
        </w:trPr>
        <w:tc>
          <w:tcPr>
            <w:tcW w:w="1295"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roofErr w:type="spellStart"/>
            <w:r w:rsidRPr="000F2555">
              <w:rPr>
                <w:rFonts w:ascii="Times New Roman" w:eastAsia="Times New Roman" w:hAnsi="Times New Roman" w:cs="Times New Roman"/>
                <w:sz w:val="18"/>
                <w:szCs w:val="18"/>
                <w:lang w:eastAsia="ru-RU"/>
              </w:rPr>
              <w:t>Күкіртті</w:t>
            </w:r>
            <w:proofErr w:type="spellEnd"/>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sz w:val="18"/>
                <w:szCs w:val="18"/>
                <w:lang w:eastAsia="ru-RU"/>
              </w:rPr>
              <w:t>сутегі</w:t>
            </w:r>
            <w:proofErr w:type="spellEnd"/>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12.02.2026</w:t>
            </w:r>
          </w:p>
        </w:tc>
        <w:tc>
          <w:tcPr>
            <w:tcW w:w="1432" w:type="dxa"/>
            <w:tcBorders>
              <w:top w:val="single" w:sz="4" w:space="0" w:color="auto"/>
              <w:bottom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22:14</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 xml:space="preserve">№1 Авангард 4-ші </w:t>
            </w:r>
            <w:proofErr w:type="spellStart"/>
            <w:r w:rsidRPr="000F2555">
              <w:rPr>
                <w:rFonts w:ascii="Times New Roman" w:eastAsia="Times New Roman" w:hAnsi="Times New Roman" w:cs="Times New Roman"/>
                <w:sz w:val="18"/>
                <w:szCs w:val="18"/>
                <w:lang w:eastAsia="ru-RU"/>
              </w:rPr>
              <w:t>ықшам</w:t>
            </w:r>
            <w:proofErr w:type="spellEnd"/>
            <w:r w:rsidRPr="000F2555">
              <w:rPr>
                <w:rFonts w:ascii="Times New Roman" w:eastAsia="Times New Roman" w:hAnsi="Times New Roman" w:cs="Times New Roman"/>
                <w:sz w:val="18"/>
                <w:szCs w:val="18"/>
                <w:lang w:eastAsia="ru-RU"/>
              </w:rPr>
              <w:t xml:space="preserve"> </w:t>
            </w:r>
            <w:proofErr w:type="spellStart"/>
            <w:r w:rsidRPr="000F2555">
              <w:rPr>
                <w:rFonts w:ascii="Times New Roman" w:eastAsia="Times New Roman" w:hAnsi="Times New Roman" w:cs="Times New Roman"/>
                <w:sz w:val="18"/>
                <w:szCs w:val="18"/>
                <w:lang w:eastAsia="ru-RU"/>
              </w:rPr>
              <w:t>ауданы</w:t>
            </w:r>
            <w:proofErr w:type="spellEnd"/>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0,08</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b/>
                <w:sz w:val="18"/>
                <w:szCs w:val="18"/>
                <w:lang w:eastAsia="ru-RU"/>
              </w:rPr>
              <w:t>10,0</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131</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4,44</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4</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r w:rsidRPr="000F2555">
              <w:rPr>
                <w:rFonts w:ascii="Times New Roman" w:eastAsia="Times New Roman" w:hAnsi="Times New Roman" w:cs="Times New Roman"/>
                <w:sz w:val="18"/>
                <w:szCs w:val="18"/>
                <w:lang w:eastAsia="ru-RU"/>
              </w:rPr>
              <w:t>765</w:t>
            </w:r>
          </w:p>
        </w:tc>
        <w:tc>
          <w:tcPr>
            <w:tcW w:w="3686" w:type="dxa"/>
            <w:vMerge w:val="restart"/>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Департаментпен тұрғындардың шағымына және қаладағы жағымсыз иістің таралуына қатысты «Атырау мұнай өңдеу зауыты» ЖШС-не Қазақстан Республикасының экологиялық заңнамаларының сақталуына жоспардан тыс тексеру тағайындалып, тексеру жұмыстары жүргізілді.</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Оның нәтижесінде Қазақстан Республикасының экологиялық заңнамасын бұзушылықтар анықталды. Атап айтқанда, 2025 жылғы желтоқсан және 2026 жылғы қаңтар айларында кәсіпорында технологиялық қондырғылардың жоспардан тыс тоқтаулары орын алып, зиянды ластаушы заттардың (күкіртсутек, көмірсутектер, бензол, толуол, ксилол, аммиак, көміртек оксиді және т.б.) авариялық шығарындылары, оның ішінде алау жүйесі </w:t>
            </w:r>
            <w:r w:rsidRPr="000F2555">
              <w:rPr>
                <w:rFonts w:ascii="Times New Roman" w:eastAsia="Times New Roman" w:hAnsi="Times New Roman" w:cs="Times New Roman"/>
                <w:i/>
                <w:iCs/>
                <w:sz w:val="18"/>
                <w:szCs w:val="18"/>
                <w:lang w:val="kk-KZ"/>
              </w:rPr>
              <w:lastRenderedPageBreak/>
              <w:t>арқылы шығарылуы тіркелді.</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Сонымен қатар, ЭЛОУ-АТ-2 және ЭЛОУ-АВТ-3 технологиялық пештері бойынша бірқатар шығарындылар көздеріне қатысты эмиссиялар есептері мен рұқсат етілген шығарындылар нормативтері айқындалмағаны, сонымен қатар елеулі көлемде отын газы мен табиғи газ жағылғаны анықталды. </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Бұдан өзге, №3 буландыру алаңынан құбыр шығарылып, салынып жатқан буландыру тоғанына рұқсатсыз сарқынды сулар төгілгені анықталды. Су сынамалары алынды.</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Сондай-ақ, ластаушы заттардың таралуын талдау жобалық есептердің нақты көрсеткіштерге сәйкес келмейтінін көрсетті. 2026 жылғы қаңтар айында тұрғын аймақтарда күкіртсутек пен көміртек оксиді бойынша шекті рұқсат етілген концентрациялардың бірнеше есе артуы тіркеліп, бұл кәсіпорын қызметінің атмосфералық ауаға теріс әсерін көрсетеді.</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Бұдан бөлек, авариялық жағдай кезінде кәсіпорын уәкілетті органды заңнамада белгіленген мерзімде хабардар етпеген, осылайша ҚР Экологиялық кодексінің талаптарын бұзған.</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Тексеру нәтижелері бойынша тексеру нәтижелері туралы акт жасалып, бұзушылықтарды жою туралы нұсқама берілді. Қазақстан Республикасының Әкімшілік құқық бұзушылық туралы кодексінің 328-бабының 1,3-бөліктері, 324-бабының 1-бөлігі және 327-1-бабының 2-бөлігі бойынша әкімшілік істер қозғалып, қазіргі таңда қаралу сатысында. </w:t>
            </w:r>
          </w:p>
          <w:p w:rsidR="000F2555" w:rsidRPr="000F2555" w:rsidRDefault="000F2555" w:rsidP="000F2555">
            <w:pPr>
              <w:widowControl w:val="0"/>
              <w:autoSpaceDE w:val="0"/>
              <w:autoSpaceDN w:val="0"/>
              <w:spacing w:after="0" w:line="240" w:lineRule="auto"/>
              <w:jc w:val="both"/>
              <w:rPr>
                <w:rFonts w:ascii="Times New Roman" w:eastAsia="Times New Roman" w:hAnsi="Times New Roman" w:cs="Times New Roman"/>
                <w:i/>
                <w:iCs/>
                <w:sz w:val="18"/>
                <w:szCs w:val="18"/>
                <w:lang w:val="kk-KZ"/>
              </w:rPr>
            </w:pPr>
            <w:r w:rsidRPr="000F2555">
              <w:rPr>
                <w:rFonts w:ascii="Times New Roman" w:eastAsia="Times New Roman" w:hAnsi="Times New Roman" w:cs="Times New Roman"/>
                <w:i/>
                <w:iCs/>
                <w:sz w:val="18"/>
                <w:szCs w:val="18"/>
                <w:lang w:val="kk-KZ"/>
              </w:rPr>
              <w:t xml:space="preserve">     Сонымен қатар, облыс әкімі Серік Шапкеновтің тапсырмасымен қала аумағында жағымсыз иістің таралуына байланысты жұмыс комиссиясы құрылып, Атырау облысындағы өнеркәсіп </w:t>
            </w:r>
            <w:r w:rsidRPr="000F2555">
              <w:rPr>
                <w:rFonts w:ascii="Times New Roman" w:eastAsia="Times New Roman" w:hAnsi="Times New Roman" w:cs="Times New Roman"/>
                <w:i/>
                <w:iCs/>
                <w:sz w:val="18"/>
                <w:szCs w:val="18"/>
                <w:lang w:val="kk-KZ"/>
              </w:rPr>
              <w:lastRenderedPageBreak/>
              <w:t>кәсіпорындарын аралау арқылы олардың экологиялық талаптарды сақтау деңгейіне бағалау жүргізілуде.</w:t>
            </w:r>
          </w:p>
        </w:tc>
      </w:tr>
      <w:tr w:rsidR="000F2555" w:rsidRPr="000F2555" w:rsidTr="006A101C">
        <w:trPr>
          <w:trHeight w:val="120"/>
        </w:trPr>
        <w:tc>
          <w:tcPr>
            <w:tcW w:w="1295"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val="kk-KZ" w:eastAsia="ru-RU"/>
              </w:rPr>
            </w:pPr>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12.02.2026</w:t>
            </w:r>
          </w:p>
        </w:tc>
        <w:tc>
          <w:tcPr>
            <w:tcW w:w="1432" w:type="dxa"/>
            <w:tcBorders>
              <w:top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23:14</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№2 Байтақ (Водник) ықшам ауданы</w:t>
            </w:r>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0,10</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b/>
                <w:sz w:val="18"/>
                <w:lang w:val="kk-KZ"/>
              </w:rPr>
              <w:t>12,5</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131</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4,44</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765</w:t>
            </w:r>
          </w:p>
        </w:tc>
        <w:tc>
          <w:tcPr>
            <w:tcW w:w="3686" w:type="dxa"/>
            <w:vMerge/>
            <w:tcBorders>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0F2555" w:rsidRPr="000F2555" w:rsidTr="006A101C">
        <w:trPr>
          <w:trHeight w:val="120"/>
        </w:trPr>
        <w:tc>
          <w:tcPr>
            <w:tcW w:w="1295"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12.02.2026</w:t>
            </w:r>
          </w:p>
        </w:tc>
        <w:tc>
          <w:tcPr>
            <w:tcW w:w="1432" w:type="dxa"/>
            <w:tcBorders>
              <w:top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23:20</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№3 Мирный ықшам ауданы</w:t>
            </w:r>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0,20</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b/>
                <w:sz w:val="18"/>
                <w:lang w:val="kk-KZ"/>
              </w:rPr>
              <w:t>25,0</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131</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4,44</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53" w:lineRule="atLeast"/>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765</w:t>
            </w:r>
          </w:p>
        </w:tc>
        <w:tc>
          <w:tcPr>
            <w:tcW w:w="3686" w:type="dxa"/>
            <w:vMerge/>
            <w:tcBorders>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0F2555" w:rsidRPr="000F2555" w:rsidTr="006A101C">
        <w:trPr>
          <w:trHeight w:val="120"/>
        </w:trPr>
        <w:tc>
          <w:tcPr>
            <w:tcW w:w="1295"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12.02.2026</w:t>
            </w:r>
          </w:p>
        </w:tc>
        <w:tc>
          <w:tcPr>
            <w:tcW w:w="1432" w:type="dxa"/>
            <w:tcBorders>
              <w:top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23:34</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 Маслопром ықшам ауданы</w:t>
            </w:r>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0,23</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b/>
                <w:sz w:val="18"/>
                <w:lang w:val="kk-KZ"/>
              </w:rPr>
              <w:t>28,7</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131</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4,44</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765</w:t>
            </w:r>
          </w:p>
        </w:tc>
        <w:tc>
          <w:tcPr>
            <w:tcW w:w="3686" w:type="dxa"/>
            <w:vMerge/>
            <w:tcBorders>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0F2555" w:rsidRPr="000F2555" w:rsidTr="006A101C">
        <w:trPr>
          <w:trHeight w:val="120"/>
        </w:trPr>
        <w:tc>
          <w:tcPr>
            <w:tcW w:w="1295" w:type="dxa"/>
            <w:vMerge/>
            <w:tcBorders>
              <w:left w:val="single" w:sz="4" w:space="0" w:color="auto"/>
              <w:right w:val="single" w:sz="4" w:space="0" w:color="auto"/>
            </w:tcBorders>
            <w:shd w:val="clear" w:color="auto" w:fill="auto"/>
            <w:vAlign w:val="center"/>
          </w:tcPr>
          <w:p w:rsidR="000F2555" w:rsidRPr="000F2555" w:rsidRDefault="000F2555" w:rsidP="000F2555">
            <w:pPr>
              <w:spacing w:after="0" w:line="240" w:lineRule="auto"/>
              <w:jc w:val="center"/>
              <w:rPr>
                <w:rFonts w:ascii="Times New Roman" w:eastAsia="Times New Roman" w:hAnsi="Times New Roman" w:cs="Times New Roman"/>
                <w:sz w:val="18"/>
                <w:szCs w:val="18"/>
                <w:lang w:eastAsia="ru-RU"/>
              </w:rPr>
            </w:pPr>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12.02.2026</w:t>
            </w:r>
          </w:p>
        </w:tc>
        <w:tc>
          <w:tcPr>
            <w:tcW w:w="1432" w:type="dxa"/>
            <w:tcBorders>
              <w:top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23:53</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№5 Химпоселок ықшам ауданы</w:t>
            </w:r>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0,27</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b/>
                <w:sz w:val="18"/>
                <w:lang w:val="kk-KZ"/>
              </w:rPr>
              <w:t>33,8</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131</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4,44</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4</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rPr>
            </w:pPr>
            <w:r w:rsidRPr="000F2555">
              <w:rPr>
                <w:rFonts w:ascii="Times New Roman" w:eastAsia="Times New Roman" w:hAnsi="Times New Roman" w:cs="Times New Roman"/>
                <w:sz w:val="18"/>
                <w:lang w:val="kk-KZ"/>
              </w:rPr>
              <w:t>765</w:t>
            </w:r>
          </w:p>
        </w:tc>
        <w:tc>
          <w:tcPr>
            <w:tcW w:w="3686" w:type="dxa"/>
            <w:vMerge/>
            <w:tcBorders>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0F2555" w:rsidRPr="000F2555" w:rsidTr="006A101C">
        <w:trPr>
          <w:trHeight w:val="120"/>
        </w:trPr>
        <w:tc>
          <w:tcPr>
            <w:tcW w:w="1295" w:type="dxa"/>
            <w:tcBorders>
              <w:top w:val="single" w:sz="4" w:space="0" w:color="auto"/>
              <w:left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Күкіртті сутегі</w:t>
            </w:r>
          </w:p>
        </w:tc>
        <w:tc>
          <w:tcPr>
            <w:tcW w:w="1541" w:type="dxa"/>
            <w:tcBorders>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23.02.2026</w:t>
            </w:r>
          </w:p>
        </w:tc>
        <w:tc>
          <w:tcPr>
            <w:tcW w:w="1432" w:type="dxa"/>
            <w:tcBorders>
              <w:top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15:33</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Жоспардан тыс сынама алу нүктесі: Перетаска шағын ауданы</w:t>
            </w:r>
          </w:p>
        </w:tc>
        <w:tc>
          <w:tcPr>
            <w:tcW w:w="837" w:type="dxa"/>
            <w:tcBorders>
              <w:top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0,11</w:t>
            </w:r>
          </w:p>
        </w:tc>
        <w:tc>
          <w:tcPr>
            <w:tcW w:w="992"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13,75</w:t>
            </w:r>
          </w:p>
        </w:tc>
        <w:tc>
          <w:tcPr>
            <w:tcW w:w="975"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110</w:t>
            </w:r>
          </w:p>
        </w:tc>
        <w:tc>
          <w:tcPr>
            <w:tcW w:w="848"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11</w:t>
            </w:r>
          </w:p>
        </w:tc>
        <w:tc>
          <w:tcPr>
            <w:tcW w:w="954" w:type="dxa"/>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0</w:t>
            </w:r>
          </w:p>
        </w:tc>
        <w:tc>
          <w:tcPr>
            <w:tcW w:w="1274" w:type="dxa"/>
            <w:tcBorders>
              <w:top w:val="single" w:sz="4" w:space="0" w:color="auto"/>
              <w:left w:val="single" w:sz="4" w:space="0" w:color="auto"/>
              <w:bottom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sz w:val="18"/>
                <w:szCs w:val="18"/>
                <w:lang w:val="kk-KZ"/>
              </w:rPr>
            </w:pPr>
            <w:r w:rsidRPr="000F2555">
              <w:rPr>
                <w:rFonts w:ascii="Times New Roman" w:eastAsia="Times New Roman" w:hAnsi="Times New Roman" w:cs="Times New Roman"/>
                <w:sz w:val="18"/>
                <w:szCs w:val="18"/>
                <w:lang w:val="kk-KZ"/>
              </w:rPr>
              <w:t>768</w:t>
            </w:r>
          </w:p>
        </w:tc>
        <w:tc>
          <w:tcPr>
            <w:tcW w:w="3686" w:type="dxa"/>
            <w:vMerge/>
            <w:tcBorders>
              <w:left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18"/>
                <w:szCs w:val="18"/>
                <w:lang w:val="kk-KZ"/>
              </w:rPr>
            </w:pPr>
          </w:p>
        </w:tc>
      </w:tr>
      <w:tr w:rsidR="000F2555" w:rsidRPr="000F2555" w:rsidTr="006A101C">
        <w:trPr>
          <w:trHeight w:val="120"/>
        </w:trPr>
        <w:tc>
          <w:tcPr>
            <w:tcW w:w="1584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i/>
                <w:iCs/>
                <w:lang w:val="kk-KZ"/>
              </w:rPr>
            </w:pPr>
            <w:r w:rsidRPr="000F2555">
              <w:rPr>
                <w:rFonts w:ascii="Times New Roman" w:eastAsia="Times New Roman" w:hAnsi="Times New Roman" w:cs="Times New Roman"/>
                <w:b/>
                <w:bCs/>
                <w:lang w:val="kk-KZ"/>
              </w:rPr>
              <w:lastRenderedPageBreak/>
              <w:t>Барлығы: 6 ЖЛ жағдайы</w:t>
            </w:r>
          </w:p>
        </w:tc>
      </w:tr>
    </w:tbl>
    <w:p w:rsidR="000F2555" w:rsidRPr="000F2555" w:rsidRDefault="000F2555" w:rsidP="000F2555">
      <w:pPr>
        <w:widowControl w:val="0"/>
        <w:autoSpaceDE w:val="0"/>
        <w:autoSpaceDN w:val="0"/>
        <w:spacing w:after="0" w:line="186" w:lineRule="exact"/>
        <w:jc w:val="both"/>
        <w:rPr>
          <w:rFonts w:ascii="Times New Roman" w:eastAsia="Times New Roman" w:hAnsi="Times New Roman" w:cs="Times New Roman"/>
          <w:sz w:val="18"/>
          <w:lang w:val="kk-KZ"/>
        </w:rPr>
      </w:pPr>
    </w:p>
    <w:p w:rsidR="000F2555" w:rsidRPr="000F2555" w:rsidRDefault="000F2555" w:rsidP="000F2555">
      <w:pPr>
        <w:widowControl w:val="0"/>
        <w:autoSpaceDE w:val="0"/>
        <w:autoSpaceDN w:val="0"/>
        <w:spacing w:after="0" w:line="186" w:lineRule="exact"/>
        <w:jc w:val="both"/>
        <w:rPr>
          <w:rFonts w:ascii="Times New Roman" w:eastAsia="Times New Roman" w:hAnsi="Times New Roman" w:cs="Times New Roman"/>
          <w:sz w:val="1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Times New Roman"/>
          <w:b/>
          <w:sz w:val="28"/>
          <w:szCs w:val="28"/>
          <w:lang w:val="kk-KZ"/>
        </w:rPr>
      </w:pPr>
    </w:p>
    <w:p w:rsidR="000F2555" w:rsidRP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Calibri"/>
          <w:b/>
          <w:sz w:val="28"/>
          <w:szCs w:val="28"/>
          <w:lang w:val="kk-KZ" w:eastAsia="ru-RU"/>
        </w:rPr>
      </w:pPr>
      <w:r w:rsidRPr="000F2555">
        <w:rPr>
          <w:rFonts w:ascii="Times New Roman" w:eastAsia="Times New Roman" w:hAnsi="Times New Roman" w:cs="Times New Roman"/>
          <w:b/>
          <w:sz w:val="28"/>
          <w:szCs w:val="28"/>
          <w:lang w:val="kk-KZ"/>
        </w:rPr>
        <w:t>2.</w:t>
      </w:r>
      <w:r w:rsidRPr="000F2555">
        <w:rPr>
          <w:rFonts w:ascii="Times New Roman" w:eastAsia="Times New Roman" w:hAnsi="Times New Roman" w:cs="Times New Roman"/>
          <w:spacing w:val="61"/>
          <w:lang w:val="kk-KZ"/>
        </w:rPr>
        <w:t xml:space="preserve"> </w:t>
      </w:r>
      <w:r w:rsidRPr="000F2555">
        <w:rPr>
          <w:rFonts w:ascii="Times New Roman" w:eastAsia="Times New Roman" w:hAnsi="Times New Roman" w:cs="Calibri"/>
          <w:b/>
          <w:sz w:val="28"/>
          <w:szCs w:val="28"/>
          <w:lang w:val="kk-KZ" w:eastAsia="ru-RU"/>
        </w:rPr>
        <w:t xml:space="preserve">2026 жылғы ақпан айындағы Қазақстан Республикасы </w:t>
      </w:r>
    </w:p>
    <w:p w:rsidR="000F2555" w:rsidRP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Calibri"/>
          <w:b/>
          <w:sz w:val="28"/>
          <w:szCs w:val="28"/>
          <w:lang w:val="kk-KZ" w:eastAsia="ru-RU"/>
        </w:rPr>
      </w:pPr>
      <w:r w:rsidRPr="000F2555">
        <w:rPr>
          <w:rFonts w:ascii="Times New Roman" w:eastAsia="Times New Roman" w:hAnsi="Times New Roman" w:cs="Times New Roman"/>
          <w:b/>
          <w:spacing w:val="5"/>
          <w:sz w:val="28"/>
          <w:szCs w:val="28"/>
          <w:lang w:val="kk-KZ" w:eastAsia="ru-RU"/>
        </w:rPr>
        <w:t xml:space="preserve">жер үсті суларының </w:t>
      </w:r>
      <w:r w:rsidRPr="000F2555">
        <w:rPr>
          <w:rFonts w:ascii="Times New Roman" w:eastAsia="Times New Roman" w:hAnsi="Times New Roman" w:cs="Calibri"/>
          <w:b/>
          <w:sz w:val="28"/>
          <w:szCs w:val="28"/>
          <w:lang w:val="kk-KZ" w:eastAsia="ru-RU"/>
        </w:rPr>
        <w:t>жоғары ластану және экстремалды жоғары ластану жағдайлары</w:t>
      </w:r>
    </w:p>
    <w:p w:rsidR="000F2555" w:rsidRPr="000F2555" w:rsidRDefault="000F2555" w:rsidP="000F2555">
      <w:pPr>
        <w:widowControl w:val="0"/>
        <w:tabs>
          <w:tab w:val="left" w:pos="5954"/>
        </w:tabs>
        <w:autoSpaceDE w:val="0"/>
        <w:autoSpaceDN w:val="0"/>
        <w:spacing w:after="0" w:line="240" w:lineRule="auto"/>
        <w:jc w:val="center"/>
        <w:rPr>
          <w:rFonts w:ascii="Times New Roman" w:eastAsia="Times New Roman" w:hAnsi="Times New Roman" w:cs="Calibri"/>
          <w:b/>
          <w:sz w:val="28"/>
          <w:szCs w:val="28"/>
          <w:lang w:val="kk-KZ" w:eastAsia="ru-RU"/>
        </w:rPr>
      </w:pPr>
    </w:p>
    <w:p w:rsidR="000F2555" w:rsidRPr="000F2555" w:rsidRDefault="000F2555" w:rsidP="000F2555">
      <w:pPr>
        <w:widowControl w:val="0"/>
        <w:tabs>
          <w:tab w:val="left" w:pos="5954"/>
        </w:tabs>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0F2555">
        <w:rPr>
          <w:rFonts w:ascii="Times New Roman" w:eastAsia="Times New Roman" w:hAnsi="Times New Roman" w:cs="Times New Roman"/>
          <w:sz w:val="28"/>
          <w:szCs w:val="28"/>
          <w:lang w:val="kk-KZ" w:eastAsia="ru-RU"/>
        </w:rPr>
        <w:t>ҚР Экология және табиғи ресурстар министрлігінің Экологиялық реттеу және бақылау комитетіне қажетті іс-шаралар қабылдау үшін жедел түрде хабарланды.</w:t>
      </w:r>
    </w:p>
    <w:p w:rsidR="000F2555" w:rsidRPr="000F2555" w:rsidRDefault="000F2555" w:rsidP="000F2555">
      <w:pPr>
        <w:widowControl w:val="0"/>
        <w:tabs>
          <w:tab w:val="left" w:pos="1325"/>
          <w:tab w:val="left" w:pos="5954"/>
          <w:tab w:val="left" w:pos="7938"/>
        </w:tabs>
        <w:autoSpaceDE w:val="0"/>
        <w:autoSpaceDN w:val="0"/>
        <w:spacing w:after="0" w:line="240" w:lineRule="auto"/>
        <w:ind w:right="-31" w:firstLine="709"/>
        <w:jc w:val="both"/>
        <w:rPr>
          <w:rFonts w:ascii="Times New Roman" w:eastAsia="Times New Roman" w:hAnsi="Times New Roman" w:cs="Times New Roman"/>
          <w:sz w:val="28"/>
          <w:szCs w:val="28"/>
          <w:lang w:val="kk-KZ" w:eastAsia="ru-RU"/>
        </w:rPr>
      </w:pPr>
      <w:r w:rsidRPr="000F2555">
        <w:rPr>
          <w:rFonts w:ascii="Times New Roman" w:eastAsia="Times New Roman" w:hAnsi="Times New Roman" w:cs="Times New Roman"/>
          <w:sz w:val="28"/>
          <w:szCs w:val="28"/>
          <w:lang w:val="kk-KZ" w:eastAsia="ru-RU"/>
        </w:rPr>
        <w:t xml:space="preserve">Жер үсті суларының </w:t>
      </w:r>
      <w:r w:rsidRPr="000F2555">
        <w:rPr>
          <w:rFonts w:ascii="Times New Roman" w:eastAsia="Times New Roman" w:hAnsi="Times New Roman" w:cs="Times New Roman"/>
          <w:b/>
          <w:bCs/>
          <w:sz w:val="28"/>
          <w:szCs w:val="28"/>
          <w:lang w:val="kk-KZ" w:eastAsia="ru-RU"/>
        </w:rPr>
        <w:t xml:space="preserve"> 6 </w:t>
      </w:r>
      <w:r w:rsidRPr="000F2555">
        <w:rPr>
          <w:rFonts w:ascii="Times New Roman" w:eastAsia="Times New Roman" w:hAnsi="Times New Roman" w:cs="Times New Roman"/>
          <w:b/>
          <w:sz w:val="28"/>
          <w:szCs w:val="28"/>
          <w:lang w:val="kk-KZ" w:eastAsia="ru-RU"/>
        </w:rPr>
        <w:t>су объектісінде 15 ЖЛ жағдайы:</w:t>
      </w:r>
      <w:r w:rsidRPr="000F2555">
        <w:rPr>
          <w:rFonts w:ascii="Times New Roman" w:eastAsia="Times New Roman" w:hAnsi="Times New Roman" w:cs="Times New Roman"/>
          <w:b/>
          <w:color w:val="000000"/>
          <w:lang w:val="kk-KZ" w:eastAsia="ru-RU"/>
        </w:rPr>
        <w:t xml:space="preserve"> </w:t>
      </w:r>
      <w:r w:rsidRPr="000F2555">
        <w:rPr>
          <w:rFonts w:ascii="Times New Roman" w:eastAsia="Times New Roman" w:hAnsi="Times New Roman" w:cs="Times New Roman"/>
          <w:sz w:val="28"/>
          <w:szCs w:val="28"/>
          <w:lang w:val="kk-KZ" w:eastAsia="ru-RU"/>
        </w:rPr>
        <w:t>Красноярка</w:t>
      </w:r>
      <w:r w:rsidRPr="000F2555">
        <w:rPr>
          <w:rFonts w:ascii="Times New Roman" w:eastAsia="Times New Roman" w:hAnsi="Times New Roman" w:cs="Times New Roman"/>
          <w:bCs/>
          <w:color w:val="000000"/>
          <w:sz w:val="28"/>
          <w:szCs w:val="28"/>
          <w:lang w:val="kk-KZ" w:eastAsia="ru-RU"/>
        </w:rPr>
        <w:t xml:space="preserve"> өзені (Шығыс-Қазақстан облысы)</w:t>
      </w:r>
      <w:r w:rsidRPr="000F2555">
        <w:rPr>
          <w:rFonts w:ascii="Times New Roman" w:eastAsia="Times New Roman" w:hAnsi="Times New Roman" w:cs="Times New Roman"/>
          <w:b/>
          <w:color w:val="000000"/>
          <w:lang w:val="kk-KZ" w:eastAsia="ru-RU"/>
        </w:rPr>
        <w:t xml:space="preserve"> – 1</w:t>
      </w:r>
      <w:r w:rsidRPr="000F2555">
        <w:rPr>
          <w:rFonts w:ascii="Times New Roman" w:eastAsia="Times New Roman" w:hAnsi="Times New Roman" w:cs="Times New Roman"/>
          <w:b/>
          <w:bCs/>
          <w:sz w:val="28"/>
          <w:szCs w:val="28"/>
          <w:lang w:val="kk-KZ" w:eastAsia="ru-RU"/>
        </w:rPr>
        <w:t xml:space="preserve"> </w:t>
      </w:r>
      <w:r w:rsidRPr="000F2555">
        <w:rPr>
          <w:rFonts w:ascii="Times New Roman" w:eastAsia="Times New Roman" w:hAnsi="Times New Roman" w:cs="Times New Roman"/>
          <w:sz w:val="28"/>
          <w:szCs w:val="28"/>
          <w:lang w:val="kk-KZ" w:eastAsia="ru-RU"/>
        </w:rPr>
        <w:t>ЖЛ жағдайы, Үлбі</w:t>
      </w:r>
      <w:r w:rsidRPr="000F2555">
        <w:rPr>
          <w:rFonts w:ascii="Times New Roman" w:eastAsia="Times New Roman" w:hAnsi="Times New Roman" w:cs="Times New Roman"/>
          <w:bCs/>
          <w:color w:val="000000"/>
          <w:sz w:val="28"/>
          <w:szCs w:val="28"/>
          <w:lang w:val="kk-KZ" w:eastAsia="ru-RU"/>
        </w:rPr>
        <w:t xml:space="preserve"> өзені (Шығыс-Қазақстан облысы)</w:t>
      </w:r>
      <w:r w:rsidRPr="000F2555">
        <w:rPr>
          <w:rFonts w:ascii="Times New Roman" w:eastAsia="Times New Roman" w:hAnsi="Times New Roman" w:cs="Times New Roman"/>
          <w:b/>
          <w:color w:val="000000"/>
          <w:lang w:val="kk-KZ" w:eastAsia="ru-RU"/>
        </w:rPr>
        <w:t xml:space="preserve"> – </w:t>
      </w:r>
      <w:r w:rsidRPr="000F2555">
        <w:rPr>
          <w:rFonts w:ascii="Times New Roman" w:eastAsia="Times New Roman" w:hAnsi="Times New Roman" w:cs="Times New Roman"/>
          <w:b/>
          <w:color w:val="000000"/>
          <w:sz w:val="28"/>
          <w:szCs w:val="28"/>
          <w:lang w:val="kk-KZ" w:eastAsia="ru-RU"/>
        </w:rPr>
        <w:t>4</w:t>
      </w:r>
      <w:r w:rsidRPr="000F2555">
        <w:rPr>
          <w:rFonts w:ascii="Times New Roman" w:eastAsia="Times New Roman" w:hAnsi="Times New Roman" w:cs="Times New Roman"/>
          <w:b/>
          <w:bCs/>
          <w:sz w:val="28"/>
          <w:szCs w:val="28"/>
          <w:lang w:val="kk-KZ" w:eastAsia="ru-RU"/>
        </w:rPr>
        <w:t xml:space="preserve"> </w:t>
      </w:r>
      <w:r w:rsidRPr="000F2555">
        <w:rPr>
          <w:rFonts w:ascii="Times New Roman" w:eastAsia="Times New Roman" w:hAnsi="Times New Roman" w:cs="Times New Roman"/>
          <w:sz w:val="28"/>
          <w:szCs w:val="28"/>
          <w:lang w:val="kk-KZ" w:eastAsia="ru-RU"/>
        </w:rPr>
        <w:t>ЖЛ жағдайы, Тихая</w:t>
      </w:r>
      <w:r w:rsidRPr="000F2555">
        <w:rPr>
          <w:rFonts w:ascii="Times New Roman" w:eastAsia="Times New Roman" w:hAnsi="Times New Roman" w:cs="Times New Roman"/>
          <w:bCs/>
          <w:color w:val="000000"/>
          <w:sz w:val="28"/>
          <w:szCs w:val="28"/>
          <w:lang w:val="kk-KZ" w:eastAsia="ru-RU"/>
        </w:rPr>
        <w:t xml:space="preserve"> өзені (Шығыс-Қазақстан облысы)</w:t>
      </w:r>
      <w:r w:rsidRPr="000F2555">
        <w:rPr>
          <w:rFonts w:ascii="Times New Roman" w:eastAsia="Times New Roman" w:hAnsi="Times New Roman" w:cs="Times New Roman"/>
          <w:b/>
          <w:color w:val="000000"/>
          <w:lang w:val="kk-KZ" w:eastAsia="ru-RU"/>
        </w:rPr>
        <w:t xml:space="preserve"> – </w:t>
      </w:r>
      <w:r w:rsidRPr="000F2555">
        <w:rPr>
          <w:rFonts w:ascii="Times New Roman" w:eastAsia="Times New Roman" w:hAnsi="Times New Roman" w:cs="Times New Roman"/>
          <w:b/>
          <w:color w:val="000000"/>
          <w:sz w:val="28"/>
          <w:szCs w:val="28"/>
          <w:lang w:val="kk-KZ" w:eastAsia="ru-RU"/>
        </w:rPr>
        <w:t>2</w:t>
      </w:r>
      <w:r w:rsidRPr="000F2555">
        <w:rPr>
          <w:rFonts w:ascii="Times New Roman" w:eastAsia="Times New Roman" w:hAnsi="Times New Roman" w:cs="Times New Roman"/>
          <w:b/>
          <w:bCs/>
          <w:sz w:val="28"/>
          <w:szCs w:val="28"/>
          <w:lang w:val="kk-KZ" w:eastAsia="ru-RU"/>
        </w:rPr>
        <w:t xml:space="preserve"> </w:t>
      </w:r>
      <w:r w:rsidRPr="000F2555">
        <w:rPr>
          <w:rFonts w:ascii="Times New Roman" w:eastAsia="Times New Roman" w:hAnsi="Times New Roman" w:cs="Times New Roman"/>
          <w:sz w:val="28"/>
          <w:szCs w:val="28"/>
          <w:lang w:val="kk-KZ" w:eastAsia="ru-RU"/>
        </w:rPr>
        <w:t xml:space="preserve">ЖЛ жағдайы,  Ертіс </w:t>
      </w:r>
      <w:r w:rsidRPr="000F2555">
        <w:rPr>
          <w:rFonts w:ascii="Times New Roman" w:eastAsia="Times New Roman" w:hAnsi="Times New Roman" w:cs="Times New Roman"/>
          <w:bCs/>
          <w:color w:val="000000"/>
          <w:sz w:val="28"/>
          <w:szCs w:val="28"/>
          <w:lang w:val="kk-KZ" w:eastAsia="ru-RU"/>
        </w:rPr>
        <w:t>өзені (Шығыс-Қазақстан облысы)</w:t>
      </w:r>
      <w:r w:rsidRPr="000F2555">
        <w:rPr>
          <w:rFonts w:ascii="Times New Roman" w:eastAsia="Times New Roman" w:hAnsi="Times New Roman" w:cs="Times New Roman"/>
          <w:b/>
          <w:color w:val="000000"/>
          <w:lang w:val="kk-KZ" w:eastAsia="ru-RU"/>
        </w:rPr>
        <w:t xml:space="preserve"> – </w:t>
      </w:r>
      <w:r w:rsidRPr="000F2555">
        <w:rPr>
          <w:rFonts w:ascii="Times New Roman" w:eastAsia="Times New Roman" w:hAnsi="Times New Roman" w:cs="Times New Roman"/>
          <w:b/>
          <w:color w:val="000000"/>
          <w:sz w:val="28"/>
          <w:szCs w:val="28"/>
          <w:lang w:val="kk-KZ" w:eastAsia="ru-RU"/>
        </w:rPr>
        <w:t>2</w:t>
      </w:r>
      <w:r w:rsidRPr="000F2555">
        <w:rPr>
          <w:rFonts w:ascii="Times New Roman" w:eastAsia="Times New Roman" w:hAnsi="Times New Roman" w:cs="Times New Roman"/>
          <w:b/>
          <w:bCs/>
          <w:sz w:val="28"/>
          <w:szCs w:val="28"/>
          <w:lang w:val="kk-KZ" w:eastAsia="ru-RU"/>
        </w:rPr>
        <w:t xml:space="preserve"> </w:t>
      </w:r>
      <w:r w:rsidRPr="000F2555">
        <w:rPr>
          <w:rFonts w:ascii="Times New Roman" w:eastAsia="Times New Roman" w:hAnsi="Times New Roman" w:cs="Times New Roman"/>
          <w:sz w:val="28"/>
          <w:szCs w:val="28"/>
          <w:lang w:val="kk-KZ" w:eastAsia="ru-RU"/>
        </w:rPr>
        <w:t xml:space="preserve">ЖЛ жағдайы, Соқыр өзені (Қарағанды облысы) – </w:t>
      </w:r>
      <w:r w:rsidRPr="000F2555">
        <w:rPr>
          <w:rFonts w:ascii="Times New Roman" w:eastAsia="Times New Roman" w:hAnsi="Times New Roman" w:cs="Times New Roman"/>
          <w:b/>
          <w:bCs/>
          <w:sz w:val="28"/>
          <w:szCs w:val="28"/>
          <w:lang w:val="kk-KZ" w:eastAsia="ru-RU"/>
        </w:rPr>
        <w:t>2</w:t>
      </w:r>
      <w:r w:rsidRPr="000F2555">
        <w:rPr>
          <w:rFonts w:ascii="Times New Roman" w:eastAsia="Times New Roman" w:hAnsi="Times New Roman" w:cs="Times New Roman"/>
          <w:sz w:val="28"/>
          <w:szCs w:val="28"/>
          <w:lang w:val="kk-KZ" w:eastAsia="ru-RU"/>
        </w:rPr>
        <w:t xml:space="preserve"> ЖЛ жағдайы, Шерубайнұра өзені (Қарағанды облысы) – </w:t>
      </w:r>
      <w:r w:rsidRPr="000F2555">
        <w:rPr>
          <w:rFonts w:ascii="Times New Roman" w:eastAsia="Times New Roman" w:hAnsi="Times New Roman" w:cs="Times New Roman"/>
          <w:b/>
          <w:bCs/>
          <w:sz w:val="28"/>
          <w:szCs w:val="28"/>
          <w:lang w:val="kk-KZ" w:eastAsia="ru-RU"/>
        </w:rPr>
        <w:t>4</w:t>
      </w:r>
      <w:r w:rsidRPr="000F2555">
        <w:rPr>
          <w:rFonts w:ascii="Times New Roman" w:eastAsia="Times New Roman" w:hAnsi="Times New Roman" w:cs="Times New Roman"/>
          <w:sz w:val="28"/>
          <w:szCs w:val="28"/>
          <w:lang w:val="kk-KZ" w:eastAsia="ru-RU"/>
        </w:rPr>
        <w:t xml:space="preserve"> ЖЛ жағдайы тіркелді.</w:t>
      </w:r>
    </w:p>
    <w:p w:rsidR="000F2555" w:rsidRPr="000F2555" w:rsidRDefault="000F2555" w:rsidP="000F2555">
      <w:pPr>
        <w:widowControl w:val="0"/>
        <w:tabs>
          <w:tab w:val="left" w:pos="7095"/>
        </w:tabs>
        <w:autoSpaceDE w:val="0"/>
        <w:autoSpaceDN w:val="0"/>
        <w:spacing w:after="0" w:line="240" w:lineRule="auto"/>
        <w:ind w:right="-31" w:firstLine="709"/>
        <w:jc w:val="both"/>
        <w:rPr>
          <w:rFonts w:ascii="Times New Roman" w:eastAsia="Times New Roman" w:hAnsi="Times New Roman" w:cs="Times New Roman"/>
          <w:b/>
          <w:spacing w:val="5"/>
          <w:sz w:val="28"/>
          <w:szCs w:val="28"/>
          <w:lang w:val="kk-KZ" w:eastAsia="ru-RU"/>
        </w:rPr>
      </w:pPr>
      <w:r w:rsidRPr="000F2555">
        <w:rPr>
          <w:rFonts w:ascii="Times New Roman" w:eastAsia="Times New Roman" w:hAnsi="Times New Roman" w:cs="Times New Roman"/>
          <w:b/>
          <w:spacing w:val="5"/>
          <w:sz w:val="28"/>
          <w:szCs w:val="28"/>
          <w:lang w:val="kk-KZ" w:eastAsia="ru-RU"/>
        </w:rPr>
        <w:tab/>
      </w:r>
    </w:p>
    <w:p w:rsidR="000F2555" w:rsidRPr="000F2555" w:rsidRDefault="000F2555" w:rsidP="000F2555">
      <w:pPr>
        <w:widowControl w:val="0"/>
        <w:tabs>
          <w:tab w:val="left" w:pos="1325"/>
          <w:tab w:val="left" w:pos="5954"/>
          <w:tab w:val="left" w:pos="7938"/>
        </w:tabs>
        <w:autoSpaceDE w:val="0"/>
        <w:autoSpaceDN w:val="0"/>
        <w:spacing w:after="0" w:line="240" w:lineRule="auto"/>
        <w:ind w:right="-31" w:firstLine="709"/>
        <w:jc w:val="center"/>
        <w:rPr>
          <w:rFonts w:ascii="Times New Roman" w:eastAsia="Times New Roman" w:hAnsi="Times New Roman" w:cs="Times New Roman"/>
          <w:b/>
          <w:sz w:val="28"/>
          <w:szCs w:val="28"/>
          <w:lang w:val="kk-KZ" w:eastAsia="ru-RU"/>
        </w:rPr>
      </w:pPr>
      <w:r w:rsidRPr="000F2555">
        <w:rPr>
          <w:rFonts w:ascii="Times New Roman" w:eastAsia="Times New Roman" w:hAnsi="Times New Roman" w:cs="Times New Roman"/>
          <w:b/>
          <w:spacing w:val="5"/>
          <w:sz w:val="28"/>
          <w:szCs w:val="28"/>
          <w:lang w:val="kk-KZ" w:eastAsia="ru-RU"/>
        </w:rPr>
        <w:t>Жер үсті суларының жоғары ластану</w:t>
      </w:r>
      <w:r w:rsidRPr="000F2555">
        <w:rPr>
          <w:rFonts w:ascii="Times New Roman" w:eastAsia="Times New Roman" w:hAnsi="Times New Roman" w:cs="Times New Roman"/>
          <w:b/>
          <w:sz w:val="28"/>
          <w:szCs w:val="28"/>
          <w:lang w:val="kk-KZ" w:eastAsia="ru-RU"/>
        </w:rPr>
        <w:t xml:space="preserve"> және экстремалды жоғары ластану жағдайлары</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3"/>
        <w:gridCol w:w="1133"/>
        <w:gridCol w:w="1701"/>
        <w:gridCol w:w="1556"/>
        <w:gridCol w:w="1559"/>
        <w:gridCol w:w="994"/>
        <w:gridCol w:w="997"/>
        <w:gridCol w:w="3680"/>
      </w:tblGrid>
      <w:tr w:rsidR="000F2555" w:rsidRPr="00017975" w:rsidTr="006A101C">
        <w:trPr>
          <w:trHeight w:val="20"/>
          <w:jc w:val="center"/>
        </w:trPr>
        <w:tc>
          <w:tcPr>
            <w:tcW w:w="1072" w:type="pct"/>
            <w:vMerge w:val="restart"/>
            <w:tcBorders>
              <w:top w:val="single" w:sz="4" w:space="0" w:color="auto"/>
              <w:left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 xml:space="preserve">Су объектілерінің атауы, бақылау орындары, </w:t>
            </w:r>
            <w:r w:rsidRPr="000F2555">
              <w:rPr>
                <w:rFonts w:ascii="Times New Roman" w:eastAsia="Times New Roman" w:hAnsi="Times New Roman" w:cs="Times New Roman"/>
                <w:b/>
                <w:sz w:val="24"/>
                <w:szCs w:val="24"/>
                <w:lang w:val="kk-KZ" w:eastAsia="ru-RU"/>
              </w:rPr>
              <w:lastRenderedPageBreak/>
              <w:t>тұстамалары,</w:t>
            </w:r>
          </w:p>
          <w:p w:rsidR="000F2555" w:rsidRPr="000F2555" w:rsidRDefault="000F2555" w:rsidP="000F2555">
            <w:pPr>
              <w:widowControl w:val="0"/>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облыс</w:t>
            </w:r>
          </w:p>
        </w:tc>
        <w:tc>
          <w:tcPr>
            <w:tcW w:w="383" w:type="pct"/>
            <w:vMerge w:val="restart"/>
            <w:tcBorders>
              <w:top w:val="single" w:sz="4" w:space="0" w:color="auto"/>
              <w:left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lastRenderedPageBreak/>
              <w:t>ЖЛ/ЭЖЛ саны</w:t>
            </w:r>
          </w:p>
        </w:tc>
        <w:tc>
          <w:tcPr>
            <w:tcW w:w="575" w:type="pct"/>
            <w:vMerge w:val="restart"/>
            <w:tcBorders>
              <w:top w:val="single" w:sz="4" w:space="0" w:color="auto"/>
              <w:left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 xml:space="preserve">Су сынамаларын </w:t>
            </w:r>
            <w:r w:rsidRPr="000F2555">
              <w:rPr>
                <w:rFonts w:ascii="Times New Roman" w:eastAsia="Times New Roman" w:hAnsi="Times New Roman" w:cs="Times New Roman"/>
                <w:b/>
                <w:sz w:val="24"/>
                <w:szCs w:val="24"/>
                <w:lang w:val="kk-KZ" w:eastAsia="ru-RU"/>
              </w:rPr>
              <w:lastRenderedPageBreak/>
              <w:t>алу күні, айы, жылы</w:t>
            </w:r>
          </w:p>
        </w:tc>
        <w:tc>
          <w:tcPr>
            <w:tcW w:w="526" w:type="pct"/>
            <w:vMerge w:val="restart"/>
            <w:tcBorders>
              <w:top w:val="single" w:sz="4" w:space="0" w:color="auto"/>
              <w:left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lastRenderedPageBreak/>
              <w:t>Сараптама жүргізу</w:t>
            </w:r>
          </w:p>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lastRenderedPageBreak/>
              <w:t>күні, айы, жылы</w:t>
            </w:r>
          </w:p>
        </w:tc>
        <w:tc>
          <w:tcPr>
            <w:tcW w:w="1200" w:type="pct"/>
            <w:gridSpan w:val="3"/>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lastRenderedPageBreak/>
              <w:t>Ластаушы заттар</w:t>
            </w:r>
          </w:p>
        </w:tc>
        <w:tc>
          <w:tcPr>
            <w:tcW w:w="1243" w:type="pct"/>
            <w:vMerge w:val="restart"/>
            <w:tcBorders>
              <w:top w:val="single" w:sz="4" w:space="0" w:color="auto"/>
              <w:left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 xml:space="preserve">ҚР ЭТРМ ЭРБК себебі және </w:t>
            </w:r>
          </w:p>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қабылданған шаралар</w:t>
            </w:r>
          </w:p>
        </w:tc>
      </w:tr>
      <w:tr w:rsidR="000F2555" w:rsidRPr="000F2555" w:rsidTr="006A101C">
        <w:trPr>
          <w:trHeight w:val="20"/>
          <w:jc w:val="center"/>
        </w:trPr>
        <w:tc>
          <w:tcPr>
            <w:tcW w:w="1072" w:type="pct"/>
            <w:vMerge/>
            <w:tcBorders>
              <w:left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383" w:type="pct"/>
            <w:vMerge/>
            <w:tcBorders>
              <w:left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575" w:type="pct"/>
            <w:vMerge/>
            <w:tcBorders>
              <w:left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526" w:type="pct"/>
            <w:vMerge/>
            <w:tcBorders>
              <w:left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527" w:type="pct"/>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Атауы</w:t>
            </w:r>
          </w:p>
        </w:tc>
        <w:tc>
          <w:tcPr>
            <w:tcW w:w="336" w:type="pct"/>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 xml:space="preserve">Өлшем </w:t>
            </w:r>
            <w:r w:rsidRPr="000F2555">
              <w:rPr>
                <w:rFonts w:ascii="Times New Roman" w:eastAsia="Times New Roman" w:hAnsi="Times New Roman" w:cs="Times New Roman"/>
                <w:b/>
                <w:sz w:val="24"/>
                <w:szCs w:val="24"/>
                <w:lang w:val="kk-KZ" w:eastAsia="ru-RU"/>
              </w:rPr>
              <w:lastRenderedPageBreak/>
              <w:t>бірлігі</w:t>
            </w:r>
          </w:p>
        </w:tc>
        <w:tc>
          <w:tcPr>
            <w:tcW w:w="336" w:type="pct"/>
            <w:tcBorders>
              <w:top w:val="single" w:sz="4" w:space="0" w:color="auto"/>
              <w:left w:val="single" w:sz="4" w:space="0" w:color="auto"/>
              <w:bottom w:val="single" w:sz="4" w:space="0" w:color="auto"/>
              <w:right w:val="single" w:sz="4" w:space="0" w:color="auto"/>
            </w:tcBorders>
            <w:vAlign w:val="center"/>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lastRenderedPageBreak/>
              <w:t xml:space="preserve">Шоғыр, </w:t>
            </w:r>
            <w:r w:rsidRPr="000F2555">
              <w:rPr>
                <w:rFonts w:ascii="Times New Roman" w:eastAsia="Times New Roman" w:hAnsi="Times New Roman" w:cs="Times New Roman"/>
                <w:b/>
                <w:sz w:val="24"/>
                <w:szCs w:val="24"/>
                <w:lang w:val="kk-KZ" w:eastAsia="ru-RU"/>
              </w:rPr>
              <w:lastRenderedPageBreak/>
              <w:t>мг/дм</w:t>
            </w:r>
            <w:r w:rsidRPr="000F2555">
              <w:rPr>
                <w:rFonts w:ascii="Times New Roman" w:eastAsia="Times New Roman" w:hAnsi="Times New Roman" w:cs="Times New Roman"/>
                <w:b/>
                <w:sz w:val="24"/>
                <w:szCs w:val="24"/>
                <w:vertAlign w:val="superscript"/>
                <w:lang w:val="kk-KZ" w:eastAsia="ru-RU"/>
              </w:rPr>
              <w:t>3</w:t>
            </w:r>
          </w:p>
        </w:tc>
        <w:tc>
          <w:tcPr>
            <w:tcW w:w="1243" w:type="pct"/>
            <w:vMerge/>
            <w:tcBorders>
              <w:left w:val="single" w:sz="4" w:space="0" w:color="auto"/>
              <w:bottom w:val="single" w:sz="4" w:space="0" w:color="auto"/>
              <w:right w:val="single" w:sz="4" w:space="0" w:color="auto"/>
            </w:tcBorders>
          </w:tcPr>
          <w:p w:rsidR="000F2555" w:rsidRPr="000F2555" w:rsidRDefault="000F2555" w:rsidP="000F2555">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r>
      <w:tr w:rsidR="000F2555" w:rsidRPr="0001797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lastRenderedPageBreak/>
              <w:t xml:space="preserve">Красноярка өзені, </w:t>
            </w:r>
            <w:r w:rsidRPr="000F2555">
              <w:rPr>
                <w:rFonts w:ascii="Times New Roman" w:eastAsia="Times New Roman" w:hAnsi="Times New Roman" w:cs="Times New Roman"/>
                <w:color w:val="000000"/>
                <w:sz w:val="24"/>
                <w:szCs w:val="24"/>
                <w:lang w:val="kk-KZ" w:eastAsia="ru-RU"/>
              </w:rPr>
              <w:t>Предгорное а. Предгорное а. шегінде; сағадан 3,5 км жоғары; су өлшеу бекетінде; (09)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1,142</w:t>
            </w:r>
          </w:p>
        </w:tc>
        <w:tc>
          <w:tcPr>
            <w:tcW w:w="1243" w:type="pct"/>
            <w:vMerge w:val="restart"/>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Красноярка өзенін мыспен және марганецпен ластаудың негізгі көзі — Ертіс шахтасының шлам қоймасынан Безымянный бұрылысына ағатын дренаж, ол кейін Красноярка өзеніне құяды; сонымен қатар Березовка хвост қоймасынан Красноярка өзеніне ағатын дренаж және мемлекеттік меншіктегі «Капитальная» шахтасынан ағатын су, ол Березовский бұрылысына түсіп, әрі қарай Красноярка өзеніне жетеді. Қабылданған шаралар: су сапасына тұрақты мониторинг жүргізу, жергілікті шаруашылық субъектілеріне экологиялық талаптарды сақтау жөнінде ескерту және түсіндіру жұмыстарын жүргізу, ағынды суларды тазарту және жағалау аймағын қорғау бойынша бақылауды күшейту.</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Calibri" w:eastAsia="Times New Roman" w:hAnsi="Calibri"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Calibri" w:eastAsia="Times New Roman" w:hAnsi="Calibri"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Calibri" w:eastAsia="Times New Roman" w:hAnsi="Calibri"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Үлбі өзенін ластаудың негізгі көзі — Тишинский руднигінің №2 тау жыныстары қалдықтарының дренаж суларынан туындайды, рудниктің қалдықтары заңсервизацияланған жағдайда болғанына қарамастан. Ластану 1965–1967 жылдары Тишинское кен орнын қарқынды пайдалану кезінде орналастырылған қалдық жыныстар арқылы дренаждық сулардың фильтрациялануы нәтижесінде қалыптасады.</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Қалдық дренаж Үлбі өзенінің оң жақ жағалауындағы су тасқыны алқабында орналасқандықтан, минералды сулардың тікелей беткі ағын мен өзен арнасына түсуіне ықпал етеді.</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Calibri" w:eastAsia="Times New Roman" w:hAnsi="Calibri" w:cs="Times New Roman"/>
                <w:i/>
                <w:sz w:val="18"/>
                <w:szCs w:val="18"/>
                <w:lang w:val="kk-KZ" w:eastAsia="ru-RU"/>
              </w:rPr>
            </w:pPr>
            <w:r w:rsidRPr="000F2555">
              <w:rPr>
                <w:rFonts w:ascii="Times New Roman" w:eastAsia="Times New Roman" w:hAnsi="Times New Roman" w:cs="Times New Roman"/>
                <w:i/>
                <w:sz w:val="18"/>
                <w:szCs w:val="18"/>
                <w:lang w:val="kk-KZ" w:eastAsia="ru-RU"/>
              </w:rPr>
              <w:t xml:space="preserve">Қабылданған шаралар: су сапасына тұрақты мониторинг жүргізу, тау-кен </w:t>
            </w:r>
            <w:r w:rsidRPr="000F2555">
              <w:rPr>
                <w:rFonts w:ascii="Times New Roman" w:eastAsia="Times New Roman" w:hAnsi="Times New Roman" w:cs="Times New Roman"/>
                <w:i/>
                <w:sz w:val="18"/>
                <w:szCs w:val="18"/>
                <w:lang w:val="kk-KZ" w:eastAsia="ru-RU"/>
              </w:rPr>
              <w:lastRenderedPageBreak/>
              <w:t>кәсіпорындарының ағынды суларының тазартылуын бақылауды күшейту, экологиялық талаптардың сақталуын тексеру және ластаушы көздерді азайту бойынша шаралар қабылдау.</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Calibri" w:eastAsia="Times New Roman" w:hAnsi="Calibri"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Ластанудың ықтимал себебі — «тарихи» ластанулардың әсері және көктемгі тасқын кезеңінде өзен алқаптарынан келетін еріген су.</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384"/>
              <w:jc w:val="both"/>
              <w:rPr>
                <w:rFonts w:ascii="Calibri" w:eastAsia="Times New Roman" w:hAnsi="Calibri" w:cs="Times New Roman"/>
                <w:i/>
                <w:sz w:val="18"/>
                <w:szCs w:val="18"/>
                <w:lang w:val="kk-KZ" w:eastAsia="ru-RU"/>
              </w:rPr>
            </w:pPr>
            <w:r w:rsidRPr="000F2555">
              <w:rPr>
                <w:rFonts w:ascii="Times New Roman" w:eastAsia="Times New Roman" w:hAnsi="Times New Roman" w:cs="Times New Roman"/>
                <w:i/>
                <w:sz w:val="18"/>
                <w:szCs w:val="18"/>
                <w:lang w:val="kk-KZ" w:eastAsia="ru-RU"/>
              </w:rPr>
              <w:t>Қабылданған шаралар: кәсіпорындардың ағынды суларын тазарту жүйелерін жетілдіру, су сапасын тұрақты түрде бақылау, экологиялық тексерістер жүргізу және табиғат қорғау талаптарының сақталуын қамтамасыз ету.</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Times New Roman" w:eastAsia="Times New Roman" w:hAnsi="Times New Roman"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Судың сапасына әсер ететін негізгі көздер — ауылдық елді мекендер мен іргелес шаруашылық нысандардан келетін дренаждық және беткі сулар, сондай-ақ қосалқы жоғары ағын — Красноярка өзенінің сулары, олар еріген заттар мен суспензияланған компоненттердің қосымша түсуіне себеп болады.</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Calibri" w:eastAsia="Times New Roman" w:hAnsi="Calibri" w:cs="Times New Roman"/>
                <w:i/>
                <w:sz w:val="18"/>
                <w:szCs w:val="18"/>
                <w:lang w:val="kk-KZ" w:eastAsia="ru-RU"/>
              </w:rPr>
            </w:pPr>
            <w:r w:rsidRPr="000F2555">
              <w:rPr>
                <w:rFonts w:ascii="Times New Roman" w:eastAsia="Times New Roman" w:hAnsi="Times New Roman" w:cs="Times New Roman"/>
                <w:i/>
                <w:sz w:val="18"/>
                <w:szCs w:val="18"/>
                <w:lang w:val="kk-KZ" w:eastAsia="ru-RU"/>
              </w:rPr>
              <w:t>Қабылданған шаралар: ластаушы көздерді анықтау және бақылау, су сапасын тұрақтандыру үшін тазалау жұмыстары жүргізілді, экологиялық мониторинг күшейтілді.</w:t>
            </w: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Улбі өзені, </w:t>
            </w:r>
            <w:r w:rsidRPr="000F2555">
              <w:rPr>
                <w:rFonts w:ascii="Times New Roman" w:eastAsia="Times New Roman" w:hAnsi="Times New Roman" w:cs="Times New Roman"/>
                <w:color w:val="000000"/>
                <w:sz w:val="24"/>
                <w:szCs w:val="24"/>
                <w:lang w:val="kk-KZ" w:eastAsia="ru-RU"/>
              </w:rPr>
              <w:t>Өскемен қ. Қала шегінде; Үлбі өзені сағасынан 1км жоғары; Үлбі көпірінен 0,36 км төмен; (01) сол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0,158</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Улбі өзені, </w:t>
            </w:r>
            <w:r w:rsidRPr="000F2555">
              <w:rPr>
                <w:rFonts w:ascii="Times New Roman" w:eastAsia="Times New Roman" w:hAnsi="Times New Roman" w:cs="Times New Roman"/>
                <w:color w:val="000000"/>
                <w:sz w:val="24"/>
                <w:szCs w:val="24"/>
                <w:lang w:val="kk-KZ" w:eastAsia="ru-RU"/>
              </w:rPr>
              <w:t>Өскемен қ. Қала шегінде; Үлбі өзені сағасынан 1км жоғары; Үлбі көпірінен 0,36 км төмен; (09)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0,162</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Үлбі өзені, </w:t>
            </w:r>
            <w:r w:rsidRPr="000F2555">
              <w:rPr>
                <w:rFonts w:ascii="Times New Roman" w:eastAsia="Times New Roman" w:hAnsi="Times New Roman" w:cs="Times New Roman"/>
                <w:color w:val="000000"/>
                <w:sz w:val="24"/>
                <w:szCs w:val="24"/>
                <w:lang w:val="kk-KZ" w:eastAsia="ru-RU"/>
              </w:rPr>
              <w:t>Риддер қ. Риддер қаласы шегінде; Тишинск кеніші шахталық суларының төгіндісінен 100м жоғары; Громотуха және Тихая өзендерінің қосылуынан 1,9 км төмен; (09)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0,520</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Үлбі өзені, </w:t>
            </w:r>
            <w:r w:rsidRPr="000F2555">
              <w:rPr>
                <w:rFonts w:ascii="Times New Roman" w:eastAsia="Times New Roman" w:hAnsi="Times New Roman" w:cs="Times New Roman"/>
                <w:color w:val="000000"/>
                <w:sz w:val="24"/>
                <w:szCs w:val="24"/>
                <w:lang w:val="kk-KZ" w:eastAsia="ru-RU"/>
              </w:rPr>
              <w:t>Риддер қ. Тишинск кенішінен 7,0 км төмен;  Громатуха және Тихая өзендері қосылысынан 8,9 км төмен; автокөлік көпірі маңында;(09)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0,640</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lastRenderedPageBreak/>
              <w:t xml:space="preserve">Тихая өзені, </w:t>
            </w:r>
            <w:r w:rsidRPr="000F2555">
              <w:rPr>
                <w:rFonts w:ascii="Times New Roman" w:eastAsia="Times New Roman" w:hAnsi="Times New Roman" w:cs="Times New Roman"/>
                <w:color w:val="000000"/>
                <w:sz w:val="24"/>
                <w:szCs w:val="24"/>
                <w:lang w:val="kk-KZ" w:eastAsia="ru-RU"/>
              </w:rPr>
              <w:t>Риддер қ., Риддер қаласы шегінде; технологиялық автокөлік көпірінен 0,1 км жоғары; Безымянный бұлағының құйылысынан 0,17 км жоғары; (01) сол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02.02.2026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0,748</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lastRenderedPageBreak/>
              <w:t xml:space="preserve">Тихая өзені, </w:t>
            </w:r>
            <w:r w:rsidRPr="000F2555">
              <w:rPr>
                <w:rFonts w:ascii="Times New Roman" w:eastAsia="Times New Roman" w:hAnsi="Times New Roman" w:cs="Times New Roman"/>
                <w:color w:val="000000"/>
                <w:sz w:val="24"/>
                <w:szCs w:val="24"/>
                <w:lang w:val="kk-KZ" w:eastAsia="ru-RU"/>
              </w:rPr>
              <w:t>Риддер қ. Риддер қаласы шегінде; гидро құрылғыларынан (бөгет)0,23 км төмен; Тихая өз. сағасынан 8 км жоғары; (01) сол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03.02.2026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0,940</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Ертіс өзені, </w:t>
            </w:r>
            <w:r w:rsidRPr="000F2555">
              <w:rPr>
                <w:rFonts w:ascii="Times New Roman" w:eastAsia="Times New Roman" w:hAnsi="Times New Roman" w:cs="Times New Roman"/>
                <w:color w:val="000000"/>
                <w:sz w:val="24"/>
                <w:szCs w:val="24"/>
                <w:lang w:val="kk-KZ" w:eastAsia="ru-RU"/>
              </w:rPr>
              <w:t>Өскемен қ. қала шегінде; Үлбі өзенінің құйылысынан 3,2 км төмен; (09)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03.02.2026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0,104</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i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 xml:space="preserve">Ертіс өзені, </w:t>
            </w:r>
            <w:r w:rsidRPr="000F2555">
              <w:rPr>
                <w:rFonts w:ascii="Times New Roman" w:eastAsia="Times New Roman" w:hAnsi="Times New Roman" w:cs="Times New Roman"/>
                <w:color w:val="000000"/>
                <w:sz w:val="24"/>
                <w:szCs w:val="24"/>
                <w:lang w:val="kk-KZ" w:eastAsia="ru-RU"/>
              </w:rPr>
              <w:t>Предгорное а. Предгорное а.шегінде; Красноярка өзенінің құйылысынан 1 км төмен; (09) оң жағалау</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03.02.2026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04.02.2026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sz w:val="24"/>
                <w:szCs w:val="24"/>
                <w:lang w:val="kk-KZ" w:eastAsia="ru-RU"/>
              </w:rPr>
            </w:pPr>
            <w:r w:rsidRPr="000F2555">
              <w:rPr>
                <w:rFonts w:ascii="Times New Roman" w:eastAsia="Times New Roman" w:hAnsi="Times New Roman" w:cs="Times New Roman"/>
                <w:color w:val="000000"/>
                <w:sz w:val="24"/>
                <w:szCs w:val="24"/>
                <w:lang w:val="kk-KZ" w:eastAsia="ru-RU"/>
              </w:rPr>
              <w:t>Мырыш</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color w:val="000000"/>
                <w:sz w:val="24"/>
                <w:szCs w:val="24"/>
                <w:lang w:val="kk-KZ" w:eastAsia="ru-RU"/>
              </w:rPr>
              <w:t>0,120</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vMerge w:val="restar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b/>
                <w:bCs/>
                <w:iCs/>
                <w:color w:val="000000"/>
                <w:sz w:val="24"/>
                <w:szCs w:val="24"/>
                <w:lang w:val="kk-KZ" w:eastAsia="ru-RU"/>
              </w:rPr>
              <w:t xml:space="preserve">Соқыр өзені сағасы, </w:t>
            </w:r>
            <w:r w:rsidRPr="000F2555">
              <w:rPr>
                <w:rFonts w:ascii="Times New Roman" w:eastAsia="Times New Roman" w:hAnsi="Times New Roman" w:cs="Times New Roman"/>
                <w:bCs/>
                <w:iCs/>
                <w:color w:val="000000"/>
                <w:sz w:val="24"/>
                <w:szCs w:val="24"/>
                <w:lang w:val="kk-KZ" w:eastAsia="ru-RU"/>
              </w:rPr>
              <w:t xml:space="preserve">Қарағанды облысы Қаражар а. </w:t>
            </w:r>
            <w:r w:rsidRPr="000F2555">
              <w:rPr>
                <w:rFonts w:ascii="Times New Roman" w:eastAsia="Times New Roman" w:hAnsi="Times New Roman" w:cs="Times New Roman"/>
                <w:iCs/>
                <w:color w:val="000000"/>
                <w:sz w:val="24"/>
                <w:szCs w:val="24"/>
                <w:lang w:val="kk-KZ" w:eastAsia="ru-RU"/>
              </w:rPr>
              <w:t>маңындағы автожол көпірі</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FF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FF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Аммоний-ионы</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18,1</w:t>
            </w:r>
          </w:p>
        </w:tc>
        <w:tc>
          <w:tcPr>
            <w:tcW w:w="1243" w:type="pct"/>
            <w:vMerge w:val="restart"/>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Times New Roman" w:eastAsia="Times New Roman" w:hAnsi="Times New Roman" w:cs="Times New Roman"/>
                <w:i/>
                <w:sz w:val="18"/>
                <w:szCs w:val="18"/>
                <w:lang w:val="kk-KZ" w:eastAsia="ru-RU"/>
              </w:rPr>
            </w:pPr>
            <w:r w:rsidRPr="000F2555">
              <w:rPr>
                <w:rFonts w:ascii="Times New Roman" w:eastAsia="Times New Roman" w:hAnsi="Times New Roman" w:cs="Times New Roman"/>
                <w:i/>
                <w:sz w:val="18"/>
                <w:szCs w:val="18"/>
                <w:lang w:val="kk-KZ" w:eastAsia="ru-RU"/>
              </w:rPr>
              <w:t>«Қарағанды су» ЖШС, «Капиталстрой» ЖШС және Саран тас жолында тексерулер басталды. «Капиталстрой» ЖШС-де аммоний азотының деңгейі 54,6 мг/дм³-ден асты. 1 348 860 теңге айыппұл салынды.</w:t>
            </w: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Times New Roman" w:eastAsia="Times New Roman" w:hAnsi="Times New Roman" w:cs="Times New Roman"/>
                <w:i/>
                <w:sz w:val="18"/>
                <w:szCs w:val="18"/>
                <w:lang w:val="kk-KZ" w:eastAsia="ru-RU"/>
              </w:rPr>
            </w:pPr>
          </w:p>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firstLine="526"/>
              <w:jc w:val="both"/>
              <w:rPr>
                <w:rFonts w:ascii="Times New Roman" w:eastAsia="Times New Roman" w:hAnsi="Times New Roman" w:cs="Times New Roman"/>
                <w:i/>
                <w:sz w:val="24"/>
                <w:szCs w:val="24"/>
                <w:lang w:val="kk-KZ" w:eastAsia="ru-RU"/>
              </w:rPr>
            </w:pPr>
            <w:r w:rsidRPr="000F2555">
              <w:rPr>
                <w:rFonts w:ascii="Times New Roman" w:eastAsia="Times New Roman" w:hAnsi="Times New Roman" w:cs="Times New Roman"/>
                <w:i/>
                <w:sz w:val="18"/>
                <w:szCs w:val="18"/>
                <w:lang w:val="kk-KZ" w:eastAsia="ru-RU"/>
              </w:rPr>
              <w:t xml:space="preserve">«Шахтинскводоканал» ЖШС-де тексеру басталды. Ол ешқандай бұзушылықсыз жабылды. Биологиялық </w:t>
            </w:r>
            <w:r w:rsidRPr="000F2555">
              <w:rPr>
                <w:rFonts w:ascii="Times New Roman" w:eastAsia="Times New Roman" w:hAnsi="Times New Roman" w:cs="Times New Roman"/>
                <w:i/>
                <w:sz w:val="18"/>
                <w:szCs w:val="18"/>
                <w:lang w:val="kk-KZ" w:eastAsia="ru-RU"/>
              </w:rPr>
              <w:lastRenderedPageBreak/>
              <w:t>резервуарлар толып кеткендіктен, ешқандай төгілулер жоқ.</w:t>
            </w:r>
          </w:p>
        </w:tc>
      </w:tr>
      <w:tr w:rsidR="000F2555" w:rsidRPr="000F2555" w:rsidTr="006A101C">
        <w:trPr>
          <w:trHeight w:val="557"/>
          <w:jc w:val="center"/>
        </w:trPr>
        <w:tc>
          <w:tcPr>
            <w:tcW w:w="1072" w:type="pct"/>
            <w:vMerge/>
            <w:tcBorders>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sz w:val="24"/>
                <w:szCs w:val="24"/>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Нитриттер</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10,37</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i/>
                <w:sz w:val="24"/>
                <w:szCs w:val="24"/>
                <w:lang w:val="kk-KZ" w:eastAsia="ru-RU"/>
              </w:rPr>
            </w:pPr>
          </w:p>
        </w:tc>
      </w:tr>
      <w:tr w:rsidR="000F2555" w:rsidRPr="000F2555" w:rsidTr="006A101C">
        <w:trPr>
          <w:trHeight w:val="1092"/>
          <w:jc w:val="center"/>
        </w:trPr>
        <w:tc>
          <w:tcPr>
            <w:tcW w:w="1072" w:type="pct"/>
            <w:vMerge w:val="restart"/>
            <w:tcBorders>
              <w:top w:val="single" w:sz="4" w:space="0" w:color="000000"/>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Шерубайнұра өзені,</w:t>
            </w:r>
            <w:r w:rsidRPr="000F2555">
              <w:rPr>
                <w:rFonts w:ascii="Times New Roman" w:eastAsia="Times New Roman" w:hAnsi="Times New Roman" w:cs="Times New Roman"/>
                <w:color w:val="000000"/>
                <w:sz w:val="24"/>
                <w:szCs w:val="24"/>
                <w:lang w:val="kk-KZ" w:eastAsia="ru-RU"/>
              </w:rPr>
              <w:t xml:space="preserve"> Қарағанды облысы Шерубайнұра өз. сағасы, </w:t>
            </w:r>
            <w:r w:rsidRPr="000F2555">
              <w:rPr>
                <w:rFonts w:ascii="Times New Roman" w:eastAsia="Times New Roman" w:hAnsi="Times New Roman" w:cs="Times New Roman"/>
                <w:color w:val="000000"/>
                <w:sz w:val="24"/>
                <w:szCs w:val="24"/>
                <w:lang w:val="kk-KZ" w:eastAsia="ru-RU"/>
              </w:rPr>
              <w:lastRenderedPageBreak/>
              <w:t>Асыл а. 2,0 км төмен</w:t>
            </w: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rPr>
              <w:lastRenderedPageBreak/>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Жалпы фосфор</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sz w:val="24"/>
                <w:szCs w:val="24"/>
                <w:lang w:val="kk-KZ" w:eastAsia="ru-RU"/>
              </w:rPr>
              <w:t>1,635</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vMerge/>
            <w:tcBorders>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sz w:val="24"/>
                <w:szCs w:val="24"/>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Фосфаттар</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5,009</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vMerge/>
            <w:tcBorders>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sz w:val="24"/>
                <w:szCs w:val="24"/>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Аммоний-ионы</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18,0</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i/>
                <w:sz w:val="24"/>
                <w:szCs w:val="24"/>
                <w:lang w:val="kk-KZ" w:eastAsia="ru-RU"/>
              </w:rPr>
            </w:pPr>
          </w:p>
        </w:tc>
      </w:tr>
      <w:tr w:rsidR="000F2555" w:rsidRPr="000F2555" w:rsidTr="006A101C">
        <w:trPr>
          <w:trHeight w:val="557"/>
          <w:jc w:val="center"/>
        </w:trPr>
        <w:tc>
          <w:tcPr>
            <w:tcW w:w="1072" w:type="pct"/>
            <w:vMerge/>
            <w:tcBorders>
              <w:left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sz w:val="24"/>
                <w:szCs w:val="24"/>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rPr>
            </w:pPr>
            <w:r w:rsidRPr="000F2555">
              <w:rPr>
                <w:rFonts w:ascii="Times New Roman" w:eastAsia="Times New Roman" w:hAnsi="Times New Roman" w:cs="Times New Roman"/>
                <w:color w:val="000000"/>
                <w:sz w:val="24"/>
                <w:szCs w:val="24"/>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10.02.2026</w:t>
            </w:r>
          </w:p>
        </w:tc>
        <w:tc>
          <w:tcPr>
            <w:tcW w:w="52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11.02.2026</w:t>
            </w:r>
          </w:p>
        </w:tc>
        <w:tc>
          <w:tcPr>
            <w:tcW w:w="527"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sz w:val="24"/>
                <w:szCs w:val="24"/>
                <w:lang w:val="kk-KZ" w:eastAsia="ru-RU"/>
              </w:rPr>
              <w:t>Нитриттер</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0F2555">
              <w:rPr>
                <w:rFonts w:ascii="Times New Roman" w:eastAsia="Times New Roman" w:hAnsi="Times New Roman" w:cs="Times New Roman"/>
                <w:color w:val="000000"/>
                <w:sz w:val="24"/>
                <w:szCs w:val="24"/>
                <w:lang w:val="kk-KZ" w:eastAsia="ru-RU"/>
              </w:rPr>
              <w:t>мг/дм</w:t>
            </w:r>
            <w:r w:rsidRPr="000F2555">
              <w:rPr>
                <w:rFonts w:ascii="Times New Roman" w:eastAsia="Times New Roman" w:hAnsi="Times New Roman" w:cs="Times New Roman"/>
                <w:color w:val="000000"/>
                <w:sz w:val="24"/>
                <w:szCs w:val="24"/>
                <w:vertAlign w:val="superscript"/>
                <w:lang w:val="kk-KZ" w:eastAsia="ru-RU"/>
              </w:rPr>
              <w:t>3</w:t>
            </w:r>
          </w:p>
        </w:tc>
        <w:tc>
          <w:tcPr>
            <w:tcW w:w="336" w:type="pct"/>
            <w:tcBorders>
              <w:top w:val="single" w:sz="4" w:space="0" w:color="000000"/>
              <w:left w:val="single" w:sz="4" w:space="0" w:color="000000"/>
              <w:bottom w:val="single" w:sz="4" w:space="0" w:color="000000"/>
              <w:right w:val="single" w:sz="4" w:space="0" w:color="000000"/>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0F2555">
              <w:rPr>
                <w:rFonts w:ascii="Times New Roman" w:eastAsia="Times New Roman" w:hAnsi="Times New Roman" w:cs="Times New Roman"/>
                <w:b/>
                <w:bCs/>
                <w:color w:val="000000"/>
                <w:sz w:val="24"/>
                <w:szCs w:val="24"/>
                <w:lang w:val="kk-KZ" w:eastAsia="ru-RU"/>
              </w:rPr>
              <w:t>9,585</w:t>
            </w:r>
          </w:p>
        </w:tc>
        <w:tc>
          <w:tcPr>
            <w:tcW w:w="1243" w:type="pct"/>
            <w:vMerge/>
            <w:tcBorders>
              <w:left w:val="single" w:sz="4" w:space="0" w:color="auto"/>
              <w:right w:val="single" w:sz="4" w:space="0" w:color="auto"/>
            </w:tcBorders>
            <w:vAlign w:val="center"/>
          </w:tcPr>
          <w:p w:rsidR="000F2555" w:rsidRPr="000F2555" w:rsidRDefault="000F2555" w:rsidP="000F2555">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i/>
                <w:sz w:val="24"/>
                <w:szCs w:val="24"/>
                <w:lang w:val="kk-KZ" w:eastAsia="ru-RU"/>
              </w:rPr>
            </w:pPr>
          </w:p>
        </w:tc>
      </w:tr>
      <w:tr w:rsidR="000F2555" w:rsidRPr="000F2555" w:rsidTr="006A101C">
        <w:trPr>
          <w:trHeight w:val="20"/>
          <w:jc w:val="center"/>
        </w:trPr>
        <w:tc>
          <w:tcPr>
            <w:tcW w:w="5000" w:type="pct"/>
            <w:gridSpan w:val="8"/>
            <w:tcBorders>
              <w:left w:val="single" w:sz="4" w:space="0" w:color="auto"/>
              <w:right w:val="single" w:sz="4" w:space="0" w:color="auto"/>
            </w:tcBorders>
            <w:vAlign w:val="center"/>
          </w:tcPr>
          <w:p w:rsidR="000F2555" w:rsidRPr="000F2555" w:rsidRDefault="000F2555" w:rsidP="000F2555">
            <w:pPr>
              <w:widowControl w:val="0"/>
              <w:autoSpaceDE w:val="0"/>
              <w:autoSpaceDN w:val="0"/>
              <w:spacing w:after="0" w:line="240" w:lineRule="auto"/>
              <w:jc w:val="center"/>
              <w:rPr>
                <w:rFonts w:ascii="Times New Roman" w:eastAsia="Times New Roman" w:hAnsi="Times New Roman" w:cs="Times New Roman"/>
                <w:b/>
                <w:sz w:val="24"/>
                <w:szCs w:val="24"/>
                <w:lang w:val="kk-KZ" w:eastAsia="ru-RU"/>
              </w:rPr>
            </w:pPr>
            <w:r w:rsidRPr="000F2555">
              <w:rPr>
                <w:rFonts w:ascii="Times New Roman" w:eastAsia="Times New Roman" w:hAnsi="Times New Roman" w:cs="Times New Roman"/>
                <w:b/>
                <w:sz w:val="24"/>
                <w:szCs w:val="24"/>
                <w:lang w:val="kk-KZ" w:eastAsia="ru-RU"/>
              </w:rPr>
              <w:t>Барлығы: 6 су объектісінде 15 ЖЛ.</w:t>
            </w:r>
          </w:p>
        </w:tc>
      </w:tr>
    </w:tbl>
    <w:p w:rsidR="00DD7152" w:rsidRDefault="00017975" w:rsidP="00017975">
      <w:bookmarkStart w:id="0" w:name="_GoBack"/>
      <w:bookmarkEnd w:id="0"/>
    </w:p>
    <w:sectPr w:rsidR="00DD7152" w:rsidSect="000F2555">
      <w:footerReference w:type="default" r:id="rId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17975">
      <w:pPr>
        <w:spacing w:after="0" w:line="240" w:lineRule="auto"/>
      </w:pPr>
      <w:r>
        <w:separator/>
      </w:r>
    </w:p>
  </w:endnote>
  <w:endnote w:type="continuationSeparator" w:id="0">
    <w:p w:rsidR="00000000" w:rsidRDefault="0001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499751"/>
      <w:docPartObj>
        <w:docPartGallery w:val="Page Numbers (Bottom of Page)"/>
        <w:docPartUnique/>
      </w:docPartObj>
    </w:sdtPr>
    <w:sdtEndPr/>
    <w:sdtContent>
      <w:p w:rsidR="003C0129" w:rsidRDefault="000F2555" w:rsidP="00B471B0">
        <w:pPr>
          <w:pStyle w:val="a5"/>
          <w:jc w:val="center"/>
        </w:pPr>
        <w:r>
          <w:fldChar w:fldCharType="begin"/>
        </w:r>
        <w:r>
          <w:instrText>PAGE   \* MERGEFORMAT</w:instrText>
        </w:r>
        <w:r>
          <w:fldChar w:fldCharType="separate"/>
        </w:r>
        <w:r w:rsidR="00017975" w:rsidRPr="00017975">
          <w:rPr>
            <w:noProof/>
            <w:lang w:val="ru-RU"/>
          </w:rPr>
          <w:t>6</w:t>
        </w:r>
        <w:r>
          <w:fldChar w:fldCharType="end"/>
        </w:r>
      </w:p>
    </w:sdtContent>
  </w:sdt>
  <w:p w:rsidR="003C0129" w:rsidRPr="00376444" w:rsidRDefault="00017975">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17975">
      <w:pPr>
        <w:spacing w:after="0" w:line="240" w:lineRule="auto"/>
      </w:pPr>
      <w:r>
        <w:separator/>
      </w:r>
    </w:p>
  </w:footnote>
  <w:footnote w:type="continuationSeparator" w:id="0">
    <w:p w:rsidR="00000000" w:rsidRDefault="000179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11"/>
    <w:rsid w:val="00017975"/>
    <w:rsid w:val="000F2555"/>
    <w:rsid w:val="00484211"/>
    <w:rsid w:val="00F67D6A"/>
    <w:rsid w:val="00FA4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44F50-F94D-4311-8830-A628FB90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F2555"/>
    <w:pPr>
      <w:spacing w:after="120"/>
    </w:pPr>
  </w:style>
  <w:style w:type="character" w:customStyle="1" w:styleId="a4">
    <w:name w:val="Основной текст Знак"/>
    <w:basedOn w:val="a0"/>
    <w:link w:val="a3"/>
    <w:uiPriority w:val="99"/>
    <w:semiHidden/>
    <w:rsid w:val="000F2555"/>
  </w:style>
  <w:style w:type="paragraph" w:styleId="a5">
    <w:name w:val="footer"/>
    <w:basedOn w:val="a"/>
    <w:link w:val="a6"/>
    <w:uiPriority w:val="99"/>
    <w:unhideWhenUsed/>
    <w:rsid w:val="000F2555"/>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6">
    <w:name w:val="Нижний колонтитул Знак"/>
    <w:basedOn w:val="a0"/>
    <w:link w:val="a5"/>
    <w:uiPriority w:val="99"/>
    <w:rsid w:val="000F2555"/>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1973</Words>
  <Characters>11251</Characters>
  <Application>Microsoft Office Word</Application>
  <DocSecurity>0</DocSecurity>
  <Lines>93</Lines>
  <Paragraphs>26</Paragraphs>
  <ScaleCrop>false</ScaleCrop>
  <Company/>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 Ахметжанова</dc:creator>
  <cp:keywords/>
  <dc:description/>
  <cp:lastModifiedBy>Асем Ахметжанова</cp:lastModifiedBy>
  <cp:revision>3</cp:revision>
  <dcterms:created xsi:type="dcterms:W3CDTF">2026-03-31T04:47:00Z</dcterms:created>
  <dcterms:modified xsi:type="dcterms:W3CDTF">2026-05-14T04:38:00Z</dcterms:modified>
</cp:coreProperties>
</file>