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95FD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495FDC"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969836"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357C8DC4"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495FDC">
              <w:rPr>
                <w:b/>
                <w:sz w:val="28"/>
                <w:szCs w:val="26"/>
                <w:lang w:val="kk-KZ"/>
              </w:rPr>
              <w:t>8</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0962B580"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495FDC">
              <w:rPr>
                <w:b/>
                <w:sz w:val="28"/>
                <w:szCs w:val="26"/>
                <w:lang w:val="kk-KZ"/>
              </w:rPr>
              <w:t>29</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495FDC">
              <w:rPr>
                <w:b/>
                <w:sz w:val="28"/>
                <w:szCs w:val="26"/>
                <w:lang w:val="kk-KZ"/>
              </w:rPr>
              <w:t>сәр</w:t>
            </w:r>
            <w:r w:rsidR="005B4F7A">
              <w:rPr>
                <w:b/>
                <w:sz w:val="28"/>
                <w:szCs w:val="26"/>
                <w:lang w:val="kk-KZ"/>
              </w:rPr>
              <w:t>сенбі</w:t>
            </w:r>
          </w:p>
          <w:p w14:paraId="4511A692" w14:textId="77777777" w:rsidR="00A918D0" w:rsidRPr="00D75A43" w:rsidRDefault="00A918D0" w:rsidP="00526643">
            <w:pPr>
              <w:contextualSpacing/>
              <w:jc w:val="center"/>
              <w:rPr>
                <w:sz w:val="16"/>
                <w:szCs w:val="26"/>
                <w:highlight w:val="yellow"/>
                <w:lang w:val="kk-KZ"/>
              </w:rPr>
            </w:pPr>
          </w:p>
          <w:p w14:paraId="77BC7172" w14:textId="1122897F" w:rsidR="00C720A4" w:rsidRPr="00495FDC" w:rsidRDefault="001B7C7E" w:rsidP="00840A6D">
            <w:pPr>
              <w:ind w:firstLine="807"/>
              <w:contextualSpacing/>
              <w:jc w:val="both"/>
              <w:rPr>
                <w:color w:val="000000"/>
                <w:szCs w:val="26"/>
                <w:highlight w:val="yellow"/>
                <w:lang w:val="kk-KZ"/>
              </w:rPr>
            </w:pPr>
            <w:r>
              <w:rPr>
                <w:color w:val="000000"/>
                <w:szCs w:val="26"/>
                <w:lang w:val="kk-KZ"/>
              </w:rPr>
              <w:t xml:space="preserve">Өткен </w:t>
            </w:r>
            <w:r w:rsidR="00C720A4" w:rsidRPr="00D31A63">
              <w:rPr>
                <w:color w:val="000000"/>
                <w:szCs w:val="26"/>
                <w:lang w:val="kk-KZ"/>
              </w:rPr>
              <w:t xml:space="preserve">тәулікте </w:t>
            </w:r>
            <w:r w:rsidR="00C720A4" w:rsidRPr="00D31A63">
              <w:rPr>
                <w:szCs w:val="23"/>
                <w:lang w:val="kk-KZ"/>
              </w:rPr>
              <w:t>Есіл (Сол</w:t>
            </w:r>
            <w:r w:rsidR="001008CC" w:rsidRPr="00D31A63">
              <w:rPr>
                <w:szCs w:val="23"/>
                <w:lang w:val="kk-KZ"/>
              </w:rPr>
              <w:t>түстік Қазақстан обл.</w:t>
            </w:r>
            <w:r w:rsidR="004A03AD" w:rsidRPr="00D31A63">
              <w:rPr>
                <w:szCs w:val="23"/>
                <w:lang w:val="kk-KZ"/>
              </w:rPr>
              <w:t>)</w:t>
            </w:r>
            <w:r w:rsidR="009A6546">
              <w:rPr>
                <w:szCs w:val="23"/>
                <w:lang w:val="kk-KZ"/>
              </w:rPr>
              <w:t xml:space="preserve">, Бұқтырма және Ақберел </w:t>
            </w:r>
            <w:r w:rsidR="009A6546" w:rsidRPr="009A6546">
              <w:rPr>
                <w:lang w:val="kk-KZ"/>
              </w:rPr>
              <w:t>(</w:t>
            </w:r>
            <w:r w:rsidR="009A6546">
              <w:rPr>
                <w:lang w:val="kk-KZ"/>
              </w:rPr>
              <w:t>ШҚО</w:t>
            </w:r>
            <w:r w:rsidR="009A6546" w:rsidRPr="009A6546">
              <w:rPr>
                <w:lang w:val="kk-KZ"/>
              </w:rPr>
              <w:t>)</w:t>
            </w:r>
            <w:r w:rsidR="009A6546">
              <w:rPr>
                <w:lang w:val="kk-KZ"/>
              </w:rPr>
              <w:t xml:space="preserve"> </w:t>
            </w:r>
            <w:r w:rsidR="00C720A4" w:rsidRPr="00D31A63">
              <w:rPr>
                <w:szCs w:val="23"/>
                <w:lang w:val="kk-KZ"/>
              </w:rPr>
              <w:t>өзен</w:t>
            </w:r>
            <w:r w:rsidR="009A6546">
              <w:rPr>
                <w:szCs w:val="23"/>
                <w:lang w:val="kk-KZ"/>
              </w:rPr>
              <w:t>дер</w:t>
            </w:r>
            <w:r>
              <w:rPr>
                <w:szCs w:val="23"/>
                <w:lang w:val="kk-KZ"/>
              </w:rPr>
              <w:t>ін</w:t>
            </w:r>
            <w:r w:rsidR="00C720A4" w:rsidRPr="00D31A63">
              <w:rPr>
                <w:szCs w:val="23"/>
                <w:lang w:val="kk-KZ"/>
              </w:rPr>
              <w:t xml:space="preserve">де </w:t>
            </w:r>
            <w:r w:rsidR="00C720A4" w:rsidRPr="00D31A63">
              <w:rPr>
                <w:color w:val="000000"/>
                <w:szCs w:val="26"/>
                <w:lang w:val="kk-KZ"/>
              </w:rPr>
              <w:t xml:space="preserve">жоғарғы ағысынан судың келуіне байланысты су деңгейі </w:t>
            </w:r>
            <w:r w:rsidR="00A918D0" w:rsidRPr="00D31A63">
              <w:rPr>
                <w:color w:val="000000"/>
                <w:szCs w:val="26"/>
                <w:lang w:val="kk-KZ"/>
              </w:rPr>
              <w:t>0</w:t>
            </w:r>
            <w:r w:rsidR="00C720A4" w:rsidRPr="00D31A63">
              <w:rPr>
                <w:color w:val="000000"/>
                <w:szCs w:val="26"/>
                <w:lang w:val="kk-KZ"/>
              </w:rPr>
              <w:t>.</w:t>
            </w:r>
            <w:r w:rsidR="009A6546">
              <w:rPr>
                <w:color w:val="000000"/>
                <w:szCs w:val="26"/>
                <w:lang w:val="kk-KZ"/>
              </w:rPr>
              <w:t>4</w:t>
            </w:r>
            <w:r w:rsidR="00C720A4" w:rsidRPr="00D31A63">
              <w:rPr>
                <w:color w:val="000000"/>
                <w:szCs w:val="26"/>
                <w:lang w:val="kk-KZ"/>
              </w:rPr>
              <w:t xml:space="preserve"> м-ге дейін көтерілуі бақыланды.</w:t>
            </w:r>
            <w:r w:rsidR="001008CC" w:rsidRPr="00D31A63">
              <w:rPr>
                <w:color w:val="000000"/>
                <w:szCs w:val="26"/>
                <w:lang w:val="kk-KZ"/>
              </w:rPr>
              <w:t xml:space="preserve"> </w:t>
            </w:r>
          </w:p>
          <w:p w14:paraId="77AC13AD" w14:textId="45E9FA70" w:rsidR="003E43FD" w:rsidRPr="009A6546" w:rsidRDefault="000C2CA0" w:rsidP="00CE68E4">
            <w:pPr>
              <w:ind w:firstLine="711"/>
              <w:jc w:val="both"/>
              <w:rPr>
                <w:szCs w:val="23"/>
                <w:lang w:val="kk-KZ"/>
              </w:rPr>
            </w:pPr>
            <w:r w:rsidRPr="009A6546">
              <w:rPr>
                <w:szCs w:val="23"/>
                <w:lang w:val="kk-KZ"/>
              </w:rPr>
              <w:t xml:space="preserve">Солтүстік Қазақстан облысында </w:t>
            </w:r>
            <w:r w:rsidRPr="009A6546">
              <w:rPr>
                <w:b/>
                <w:bCs/>
                <w:szCs w:val="23"/>
                <w:lang w:val="kk-KZ"/>
              </w:rPr>
              <w:t>Есіл ө. – Петропавл қ.</w:t>
            </w:r>
            <w:r w:rsidR="00BE2D02" w:rsidRPr="009A6546">
              <w:rPr>
                <w:szCs w:val="23"/>
                <w:lang w:val="kk-KZ"/>
              </w:rPr>
              <w:t xml:space="preserve"> </w:t>
            </w:r>
            <w:r w:rsidR="00177534" w:rsidRPr="009A6546">
              <w:rPr>
                <w:szCs w:val="23"/>
                <w:lang w:val="kk-KZ"/>
              </w:rPr>
              <w:t xml:space="preserve">және Шығыс Қазақстан облысында </w:t>
            </w:r>
            <w:r w:rsidR="00177534" w:rsidRPr="009A6546">
              <w:rPr>
                <w:b/>
                <w:szCs w:val="23"/>
                <w:lang w:val="kk-KZ"/>
              </w:rPr>
              <w:t xml:space="preserve">Ертіс ө. –  Абылайкит а. </w:t>
            </w:r>
            <w:r w:rsidR="00177534" w:rsidRPr="009A6546">
              <w:rPr>
                <w:szCs w:val="23"/>
                <w:lang w:val="kk-KZ"/>
              </w:rPr>
              <w:t xml:space="preserve"> </w:t>
            </w:r>
            <w:r w:rsidR="00210FCA" w:rsidRPr="009A6546">
              <w:rPr>
                <w:szCs w:val="23"/>
                <w:lang w:val="kk-KZ"/>
              </w:rPr>
              <w:t>гидрологиялық бекет</w:t>
            </w:r>
            <w:r w:rsidR="00BE2D02" w:rsidRPr="009A6546">
              <w:rPr>
                <w:szCs w:val="23"/>
                <w:lang w:val="kk-KZ"/>
              </w:rPr>
              <w:t>тер</w:t>
            </w:r>
            <w:r w:rsidR="00A96C8C" w:rsidRPr="009A6546">
              <w:rPr>
                <w:szCs w:val="23"/>
                <w:lang w:val="kk-KZ"/>
              </w:rPr>
              <w:t>і</w:t>
            </w:r>
            <w:r w:rsidR="00286079" w:rsidRPr="009A6546">
              <w:rPr>
                <w:szCs w:val="23"/>
                <w:lang w:val="kk-KZ"/>
              </w:rPr>
              <w:t xml:space="preserve">нде </w:t>
            </w:r>
            <w:r w:rsidR="00177534" w:rsidRPr="009A6546">
              <w:rPr>
                <w:szCs w:val="23"/>
                <w:lang w:val="kk-KZ"/>
              </w:rPr>
              <w:t>су деңгейі</w:t>
            </w:r>
            <w:r w:rsidR="00177534" w:rsidRPr="009A6546">
              <w:rPr>
                <w:bCs/>
                <w:szCs w:val="23"/>
                <w:lang w:val="kk-KZ"/>
              </w:rPr>
              <w:t xml:space="preserve"> </w:t>
            </w:r>
            <w:r w:rsidR="00F80A93" w:rsidRPr="009A6546">
              <w:rPr>
                <w:szCs w:val="23"/>
                <w:lang w:val="kk-KZ"/>
              </w:rPr>
              <w:t>қолайсыз деңгейден асты</w:t>
            </w:r>
            <w:r w:rsidR="00177534" w:rsidRPr="009A6546">
              <w:rPr>
                <w:bCs/>
                <w:szCs w:val="23"/>
                <w:lang w:val="kk-KZ"/>
              </w:rPr>
              <w:t>.</w:t>
            </w:r>
          </w:p>
          <w:p w14:paraId="424693EE" w14:textId="7E127C49" w:rsidR="005E2C90" w:rsidRPr="009A6546" w:rsidRDefault="00B97B91" w:rsidP="00AC528F">
            <w:pPr>
              <w:ind w:firstLine="711"/>
              <w:jc w:val="both"/>
              <w:rPr>
                <w:szCs w:val="23"/>
                <w:lang w:val="kk-KZ"/>
              </w:rPr>
            </w:pPr>
            <w:r w:rsidRPr="009A6546">
              <w:rPr>
                <w:b/>
                <w:szCs w:val="23"/>
                <w:u w:val="single"/>
                <w:lang w:val="kk-KZ"/>
              </w:rPr>
              <w:t>Шардара су қоймасы:</w:t>
            </w:r>
            <w:r w:rsidRPr="009A6546">
              <w:rPr>
                <w:szCs w:val="23"/>
                <w:lang w:val="kk-KZ"/>
              </w:rPr>
              <w:t xml:space="preserve"> келіп түскен су өтімі – </w:t>
            </w:r>
            <w:r w:rsidR="009A6546" w:rsidRPr="009A6546">
              <w:rPr>
                <w:szCs w:val="23"/>
                <w:lang w:val="kk-KZ"/>
              </w:rPr>
              <w:t>199</w:t>
            </w:r>
            <w:r w:rsidR="002D7187"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r w:rsidR="00EB6753" w:rsidRPr="009A6546">
              <w:rPr>
                <w:szCs w:val="23"/>
                <w:lang w:val="kk-KZ"/>
              </w:rPr>
              <w:t xml:space="preserve"> жиынтық су тасталымы – </w:t>
            </w:r>
            <w:r w:rsidR="008522C1" w:rsidRPr="009A6546">
              <w:rPr>
                <w:szCs w:val="23"/>
                <w:lang w:val="kk-KZ"/>
              </w:rPr>
              <w:t>205</w:t>
            </w:r>
            <w:r w:rsidRPr="009A6546">
              <w:rPr>
                <w:szCs w:val="23"/>
                <w:lang w:val="kk-KZ"/>
              </w:rPr>
              <w:t xml:space="preserve"> м</w:t>
            </w:r>
            <w:r w:rsidRPr="009A6546">
              <w:rPr>
                <w:szCs w:val="23"/>
                <w:vertAlign w:val="superscript"/>
                <w:lang w:val="kk-KZ"/>
              </w:rPr>
              <w:t>3</w:t>
            </w:r>
            <w:r w:rsidRPr="009A6546">
              <w:rPr>
                <w:szCs w:val="23"/>
                <w:lang w:val="kk-KZ"/>
              </w:rPr>
              <w:t>/с-ты құрады («Қазсушар» РМК Түркістан филиалының деректері бойынша).</w:t>
            </w:r>
          </w:p>
          <w:p w14:paraId="1AFCD940" w14:textId="7448AEFE" w:rsidR="005E2C90" w:rsidRPr="009A6546" w:rsidRDefault="00B97B91" w:rsidP="00AC528F">
            <w:pPr>
              <w:ind w:firstLine="711"/>
              <w:jc w:val="both"/>
              <w:rPr>
                <w:szCs w:val="23"/>
                <w:lang w:val="kk-KZ"/>
              </w:rPr>
            </w:pPr>
            <w:r w:rsidRPr="009A6546">
              <w:rPr>
                <w:b/>
                <w:szCs w:val="23"/>
                <w:u w:val="single"/>
                <w:lang w:val="kk-KZ"/>
              </w:rPr>
              <w:t>Бұқтырма су қоймасы:</w:t>
            </w:r>
            <w:r w:rsidRPr="009A6546">
              <w:rPr>
                <w:szCs w:val="23"/>
                <w:lang w:val="kk-KZ"/>
              </w:rPr>
              <w:t xml:space="preserve"> келіп түскен су өтімі – </w:t>
            </w:r>
            <w:r w:rsidR="009A6546" w:rsidRPr="009A6546">
              <w:rPr>
                <w:szCs w:val="23"/>
                <w:lang w:val="kk-KZ"/>
              </w:rPr>
              <w:t>1490</w:t>
            </w:r>
            <w:r w:rsidR="006965DC"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 xml:space="preserve">/с, су тасталымы </w:t>
            </w:r>
            <w:r w:rsidR="00637400" w:rsidRPr="009A6546">
              <w:rPr>
                <w:szCs w:val="23"/>
                <w:lang w:val="kk-KZ"/>
              </w:rPr>
              <w:t xml:space="preserve">– </w:t>
            </w:r>
            <w:r w:rsidR="009A6546" w:rsidRPr="009A6546">
              <w:rPr>
                <w:szCs w:val="23"/>
                <w:lang w:val="kk-KZ"/>
              </w:rPr>
              <w:t>1120</w:t>
            </w:r>
            <w:r w:rsidR="00F31FF1"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p>
          <w:p w14:paraId="19FA4BBF" w14:textId="596289FB" w:rsidR="005E2C90" w:rsidRPr="009A6546" w:rsidRDefault="00B97B91" w:rsidP="00AC528F">
            <w:pPr>
              <w:ind w:firstLine="711"/>
              <w:jc w:val="both"/>
              <w:rPr>
                <w:szCs w:val="23"/>
                <w:lang w:val="kk-KZ"/>
              </w:rPr>
            </w:pPr>
            <w:r w:rsidRPr="009A6546">
              <w:rPr>
                <w:b/>
                <w:szCs w:val="23"/>
                <w:u w:val="single"/>
                <w:lang w:val="kk-KZ"/>
              </w:rPr>
              <w:t>Шүлбі су қоймасына:</w:t>
            </w:r>
            <w:r w:rsidRPr="009A6546">
              <w:rPr>
                <w:szCs w:val="23"/>
                <w:lang w:val="kk-KZ"/>
              </w:rPr>
              <w:t xml:space="preserve"> келіп түскен бүйірлік су өтімі (Үлбі+Оба) –</w:t>
            </w:r>
            <w:r w:rsidR="00A918D0" w:rsidRPr="009A6546">
              <w:rPr>
                <w:szCs w:val="23"/>
                <w:lang w:val="kk-KZ"/>
              </w:rPr>
              <w:t xml:space="preserve"> </w:t>
            </w:r>
            <w:r w:rsidR="009A6546" w:rsidRPr="009A6546">
              <w:rPr>
                <w:szCs w:val="23"/>
                <w:lang w:val="kk-KZ"/>
              </w:rPr>
              <w:t>1170</w:t>
            </w:r>
            <w:r w:rsidRPr="009A6546">
              <w:rPr>
                <w:szCs w:val="23"/>
                <w:lang w:val="kk-KZ"/>
              </w:rPr>
              <w:t xml:space="preserve"> м</w:t>
            </w:r>
            <w:r w:rsidRPr="009A6546">
              <w:rPr>
                <w:szCs w:val="23"/>
                <w:vertAlign w:val="superscript"/>
                <w:lang w:val="kk-KZ"/>
              </w:rPr>
              <w:t>3</w:t>
            </w:r>
            <w:r w:rsidR="00E2050F" w:rsidRPr="009A6546">
              <w:rPr>
                <w:szCs w:val="23"/>
                <w:lang w:val="kk-KZ"/>
              </w:rPr>
              <w:t>/с, су тасталымы –</w:t>
            </w:r>
            <w:r w:rsidR="00DF0A6E" w:rsidRPr="009A6546">
              <w:rPr>
                <w:szCs w:val="23"/>
                <w:lang w:val="kk-KZ"/>
              </w:rPr>
              <w:t xml:space="preserve"> </w:t>
            </w:r>
            <w:r w:rsidR="009A6546" w:rsidRPr="009A6546">
              <w:rPr>
                <w:szCs w:val="23"/>
                <w:lang w:val="kk-KZ"/>
              </w:rPr>
              <w:t>2960</w:t>
            </w:r>
            <w:r w:rsidR="00B7097D" w:rsidRPr="009A6546">
              <w:rPr>
                <w:szCs w:val="23"/>
                <w:lang w:val="kk-KZ"/>
              </w:rPr>
              <w:t xml:space="preserve"> </w:t>
            </w:r>
            <w:r w:rsidRPr="009A6546">
              <w:rPr>
                <w:szCs w:val="23"/>
                <w:lang w:val="kk-KZ"/>
              </w:rPr>
              <w:t>м</w:t>
            </w:r>
            <w:r w:rsidRPr="009A6546">
              <w:rPr>
                <w:szCs w:val="23"/>
                <w:vertAlign w:val="superscript"/>
                <w:lang w:val="kk-KZ"/>
              </w:rPr>
              <w:t>3</w:t>
            </w:r>
            <w:r w:rsidRPr="009A6546">
              <w:rPr>
                <w:szCs w:val="23"/>
                <w:lang w:val="kk-KZ"/>
              </w:rPr>
              <w:t>/с.</w:t>
            </w:r>
          </w:p>
          <w:p w14:paraId="40B0E55D" w14:textId="254C95D6" w:rsidR="00B97B91" w:rsidRPr="005415EF" w:rsidRDefault="003873EF" w:rsidP="003873EF">
            <w:pPr>
              <w:ind w:firstLine="711"/>
              <w:jc w:val="both"/>
              <w:rPr>
                <w:szCs w:val="23"/>
                <w:lang w:val="kk-KZ"/>
              </w:rPr>
            </w:pPr>
            <w:r w:rsidRPr="00495FDC">
              <w:rPr>
                <w:b/>
                <w:szCs w:val="23"/>
                <w:u w:val="single"/>
                <w:lang w:val="kk-KZ"/>
              </w:rPr>
              <w:t>Қапшағай су қоймасы:</w:t>
            </w:r>
            <w:r w:rsidRPr="00495FDC">
              <w:rPr>
                <w:szCs w:val="23"/>
                <w:lang w:val="kk-KZ"/>
              </w:rPr>
              <w:t xml:space="preserve"> </w:t>
            </w:r>
            <w:r w:rsidR="00971D75" w:rsidRPr="00495FDC">
              <w:rPr>
                <w:szCs w:val="23"/>
                <w:lang w:val="kk-KZ"/>
              </w:rPr>
              <w:t xml:space="preserve">келіп түскен су өтімі – </w:t>
            </w:r>
            <w:r w:rsidR="00495FDC" w:rsidRPr="00495FDC">
              <w:rPr>
                <w:szCs w:val="23"/>
                <w:lang w:val="kk-KZ"/>
              </w:rPr>
              <w:t>354</w:t>
            </w:r>
            <w:r w:rsidR="00971D75" w:rsidRPr="00495FDC">
              <w:rPr>
                <w:szCs w:val="23"/>
                <w:lang w:val="kk-KZ"/>
              </w:rPr>
              <w:t xml:space="preserve"> м</w:t>
            </w:r>
            <w:r w:rsidR="00971D75" w:rsidRPr="00495FDC">
              <w:rPr>
                <w:szCs w:val="23"/>
                <w:vertAlign w:val="superscript"/>
                <w:lang w:val="kk-KZ"/>
              </w:rPr>
              <w:t>3</w:t>
            </w:r>
            <w:r w:rsidR="00971D75" w:rsidRPr="00495FDC">
              <w:rPr>
                <w:szCs w:val="23"/>
                <w:lang w:val="kk-KZ"/>
              </w:rPr>
              <w:t>/с</w:t>
            </w:r>
            <w:r w:rsidR="00A96C8C" w:rsidRPr="00495FDC">
              <w:rPr>
                <w:szCs w:val="23"/>
                <w:lang w:val="kk-KZ"/>
              </w:rPr>
              <w:t xml:space="preserve">, су тасталымы – </w:t>
            </w:r>
            <w:r w:rsidR="008522C1" w:rsidRPr="00495FDC">
              <w:rPr>
                <w:lang w:val="kk-KZ"/>
              </w:rPr>
              <w:t>223</w:t>
            </w:r>
            <w:r w:rsidR="00A96C8C" w:rsidRPr="00495FDC">
              <w:rPr>
                <w:lang w:val="kk-KZ"/>
              </w:rPr>
              <w:t xml:space="preserve"> м</w:t>
            </w:r>
            <w:r w:rsidR="00A96C8C" w:rsidRPr="00495FDC">
              <w:rPr>
                <w:vertAlign w:val="superscript"/>
                <w:lang w:val="kk-KZ"/>
              </w:rPr>
              <w:t>3</w:t>
            </w:r>
            <w:r w:rsidR="00A96C8C" w:rsidRPr="00495FDC">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07676408" w:rsidR="00C720A4" w:rsidRPr="00041D45" w:rsidRDefault="008522C1" w:rsidP="00041D45">
            <w:pPr>
              <w:pStyle w:val="a3"/>
              <w:spacing w:after="0" w:line="240" w:lineRule="auto"/>
              <w:ind w:left="0" w:firstLine="762"/>
              <w:jc w:val="both"/>
              <w:rPr>
                <w:rFonts w:ascii="Times New Roman" w:hAnsi="Times New Roman"/>
                <w:sz w:val="28"/>
                <w:szCs w:val="28"/>
                <w:lang w:val="kk-KZ"/>
              </w:rPr>
            </w:pPr>
            <w:r w:rsidRPr="008522C1">
              <w:rPr>
                <w:rFonts w:ascii="Times New Roman" w:hAnsi="Times New Roman"/>
                <w:sz w:val="24"/>
                <w:szCs w:val="24"/>
                <w:lang w:val="kk-KZ"/>
              </w:rPr>
              <w:t xml:space="preserve">Алдағы </w:t>
            </w:r>
            <w:r w:rsidR="00A96C8C" w:rsidRPr="008522C1">
              <w:rPr>
                <w:rFonts w:ascii="Times New Roman" w:hAnsi="Times New Roman"/>
                <w:sz w:val="24"/>
                <w:szCs w:val="24"/>
                <w:lang w:val="kk-KZ"/>
              </w:rPr>
              <w:t xml:space="preserve">тәулікте </w:t>
            </w:r>
            <w:r w:rsidR="00A96C8C" w:rsidRPr="008522C1">
              <w:rPr>
                <w:rFonts w:ascii="Times New Roman" w:hAnsi="Times New Roman"/>
                <w:sz w:val="24"/>
                <w:szCs w:val="23"/>
                <w:lang w:val="kk-KZ"/>
              </w:rPr>
              <w:t>р</w:t>
            </w:r>
            <w:r w:rsidR="00C720A4" w:rsidRPr="008522C1">
              <w:rPr>
                <w:rFonts w:ascii="Times New Roman" w:hAnsi="Times New Roman"/>
                <w:sz w:val="24"/>
                <w:szCs w:val="26"/>
                <w:lang w:val="kk-KZ"/>
              </w:rPr>
              <w:t xml:space="preserve">еспубликаның </w:t>
            </w:r>
            <w:r w:rsidR="008303E4" w:rsidRPr="008522C1">
              <w:rPr>
                <w:rFonts w:ascii="Times New Roman" w:hAnsi="Times New Roman"/>
                <w:sz w:val="24"/>
                <w:szCs w:val="26"/>
                <w:lang w:val="kk-KZ"/>
              </w:rPr>
              <w:t>оңтүстік</w:t>
            </w:r>
            <w:r w:rsidR="001B7C7E">
              <w:rPr>
                <w:rFonts w:ascii="Times New Roman" w:hAnsi="Times New Roman"/>
                <w:sz w:val="24"/>
                <w:szCs w:val="26"/>
                <w:lang w:val="kk-KZ"/>
              </w:rPr>
              <w:t xml:space="preserve"> </w:t>
            </w:r>
            <w:r w:rsidR="001B7C7E" w:rsidRPr="008522C1">
              <w:rPr>
                <w:rFonts w:ascii="Times New Roman" w:hAnsi="Times New Roman"/>
                <w:sz w:val="24"/>
                <w:szCs w:val="26"/>
                <w:lang w:val="kk-KZ"/>
              </w:rPr>
              <w:t xml:space="preserve">және </w:t>
            </w:r>
            <w:r w:rsidR="001B7C7E">
              <w:rPr>
                <w:rFonts w:ascii="Times New Roman" w:hAnsi="Times New Roman"/>
                <w:sz w:val="24"/>
                <w:szCs w:val="26"/>
                <w:lang w:val="kk-KZ"/>
              </w:rPr>
              <w:t xml:space="preserve">оңтүстік-шығысындағы </w:t>
            </w:r>
            <w:r w:rsidR="00C720A4" w:rsidRPr="008522C1">
              <w:rPr>
                <w:rFonts w:ascii="Times New Roman" w:hAnsi="Times New Roman"/>
                <w:sz w:val="24"/>
                <w:szCs w:val="26"/>
                <w:lang w:val="kk-KZ"/>
              </w:rPr>
              <w:t>таулы өзендерде жауын-шашын болжамына байланысты</w:t>
            </w:r>
            <w:r w:rsidR="00074DFB" w:rsidRPr="008522C1">
              <w:rPr>
                <w:rFonts w:ascii="Times New Roman" w:hAnsi="Times New Roman"/>
                <w:sz w:val="24"/>
                <w:szCs w:val="26"/>
                <w:lang w:val="kk-KZ"/>
              </w:rPr>
              <w:t xml:space="preserve"> сулылықтың ауытқуы бақыланады. </w:t>
            </w:r>
            <w:r w:rsidR="00102D54" w:rsidRPr="008522C1">
              <w:rPr>
                <w:rFonts w:ascii="Times New Roman" w:hAnsi="Times New Roman"/>
                <w:sz w:val="24"/>
                <w:szCs w:val="26"/>
                <w:lang w:val="kk-KZ"/>
              </w:rPr>
              <w:t>СҚО аумағында</w:t>
            </w:r>
            <w:r w:rsidR="00074DFB" w:rsidRPr="008522C1">
              <w:rPr>
                <w:rFonts w:ascii="Times New Roman" w:hAnsi="Times New Roman"/>
                <w:sz w:val="24"/>
                <w:szCs w:val="26"/>
                <w:lang w:val="kk-KZ"/>
              </w:rPr>
              <w:t>ғы</w:t>
            </w:r>
            <w:r w:rsidR="00102D54" w:rsidRPr="008522C1">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AE6CE3"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E6CE3" w:rsidRPr="002E0F52" w:rsidRDefault="00AE6CE3" w:rsidP="00AE6CE3">
            <w:pPr>
              <w:ind w:left="176"/>
              <w:contextualSpacing/>
              <w:rPr>
                <w:b/>
                <w:sz w:val="20"/>
                <w:szCs w:val="20"/>
                <w:lang w:val="kk-KZ" w:eastAsia="en-US"/>
              </w:rPr>
            </w:pPr>
            <w:bookmarkStart w:id="0" w:name="_GoBack" w:colFirst="3" w:colLast="3"/>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E6CE3" w:rsidRPr="002E0F52" w:rsidRDefault="00AE6CE3" w:rsidP="00AE6CE3">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3124C782" w:rsidR="00AE6CE3" w:rsidRPr="00D75A43" w:rsidRDefault="00AE6CE3" w:rsidP="00AE6CE3">
            <w:pPr>
              <w:tabs>
                <w:tab w:val="left" w:pos="255"/>
                <w:tab w:val="center" w:pos="564"/>
              </w:tabs>
              <w:contextualSpacing/>
              <w:jc w:val="center"/>
              <w:rPr>
                <w:b/>
                <w:sz w:val="20"/>
                <w:szCs w:val="20"/>
                <w:highlight w:val="yellow"/>
                <w:lang w:val="en-US" w:eastAsia="en-US"/>
              </w:rPr>
            </w:pPr>
            <w:r>
              <w:rPr>
                <w:b/>
                <w:sz w:val="20"/>
                <w:szCs w:val="20"/>
                <w:lang w:eastAsia="en-US"/>
              </w:rPr>
              <w:t>29</w:t>
            </w:r>
            <w:r w:rsidRPr="00780B3E">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74AD351A" w:rsidR="00AE6CE3" w:rsidRPr="00D75A43" w:rsidRDefault="00AE6CE3" w:rsidP="00AE6CE3">
            <w:pPr>
              <w:contextualSpacing/>
              <w:jc w:val="center"/>
              <w:rPr>
                <w:color w:val="000000" w:themeColor="text1"/>
                <w:sz w:val="20"/>
                <w:szCs w:val="20"/>
                <w:highlight w:val="yellow"/>
                <w:lang w:val="en-US" w:eastAsia="en-US"/>
              </w:rPr>
            </w:pPr>
            <w:r w:rsidRPr="003B0A2F">
              <w:rPr>
                <w:color w:val="000000" w:themeColor="text1"/>
                <w:sz w:val="20"/>
                <w:szCs w:val="20"/>
                <w:lang w:val="en-US" w:eastAsia="en-US"/>
              </w:rPr>
              <w:t>1200</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4543D698" w:rsidR="00AE6CE3" w:rsidRPr="00D75A43" w:rsidRDefault="00AE6CE3" w:rsidP="00AE6CE3">
            <w:pPr>
              <w:contextualSpacing/>
              <w:jc w:val="center"/>
              <w:rPr>
                <w:color w:val="000000" w:themeColor="text1"/>
                <w:sz w:val="20"/>
                <w:szCs w:val="20"/>
                <w:highlight w:val="yellow"/>
                <w:lang w:val="kk-KZ" w:eastAsia="en-US"/>
              </w:rPr>
            </w:pPr>
            <w:r w:rsidRPr="00E1273D">
              <w:rPr>
                <w:color w:val="000000" w:themeColor="text1"/>
                <w:sz w:val="20"/>
                <w:szCs w:val="20"/>
              </w:rPr>
              <w:t>13</w:t>
            </w:r>
            <w:r>
              <w:rPr>
                <w:color w:val="000000" w:themeColor="text1"/>
                <w:sz w:val="20"/>
                <w:szCs w:val="20"/>
                <w:lang w:val="kk-KZ"/>
              </w:rPr>
              <w:t>82</w:t>
            </w:r>
          </w:p>
        </w:tc>
      </w:tr>
      <w:tr w:rsidR="00AE6CE3" w:rsidRPr="002E0F52"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AE6CE3" w:rsidRPr="00AD0389" w:rsidRDefault="00AE6CE3" w:rsidP="00AE6CE3">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r>
              <w:rPr>
                <w:b/>
                <w:sz w:val="20"/>
                <w:szCs w:val="20"/>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AE6CE3" w:rsidRPr="002E0F52" w:rsidRDefault="00AE6CE3" w:rsidP="00AE6CE3">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32C7160"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7A1E77C5" w:rsidR="00AE6CE3" w:rsidRPr="00D75A43" w:rsidRDefault="00AE6CE3" w:rsidP="00AE6CE3">
            <w:pPr>
              <w:contextualSpacing/>
              <w:jc w:val="center"/>
              <w:rPr>
                <w:color w:val="000000" w:themeColor="text1"/>
                <w:sz w:val="20"/>
                <w:szCs w:val="20"/>
                <w:highlight w:val="yellow"/>
                <w:lang w:val="en-US" w:eastAsia="en-US"/>
              </w:rPr>
            </w:pPr>
            <w:r w:rsidRPr="003B0A2F">
              <w:rPr>
                <w:color w:val="000000" w:themeColor="text1"/>
                <w:sz w:val="20"/>
                <w:szCs w:val="20"/>
                <w:lang w:val="en-US" w:eastAsia="en-US"/>
              </w:rPr>
              <w:t>3</w:t>
            </w:r>
            <w:r w:rsidRPr="003B0A2F">
              <w:rPr>
                <w:color w:val="000000" w:themeColor="text1"/>
                <w:sz w:val="20"/>
                <w:szCs w:val="20"/>
                <w:lang w:eastAsia="en-US"/>
              </w:rPr>
              <w:t>477</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16830D38" w:rsidR="00AE6CE3" w:rsidRPr="00D75A43" w:rsidRDefault="00AE6CE3" w:rsidP="00AE6CE3">
            <w:pPr>
              <w:contextualSpacing/>
              <w:jc w:val="center"/>
              <w:rPr>
                <w:sz w:val="20"/>
                <w:szCs w:val="20"/>
                <w:highlight w:val="yellow"/>
                <w:lang w:val="en-US" w:eastAsia="en-US"/>
              </w:rPr>
            </w:pPr>
            <w:r w:rsidRPr="001A4DF1">
              <w:rPr>
                <w:color w:val="000000" w:themeColor="text1"/>
                <w:sz w:val="20"/>
                <w:szCs w:val="20"/>
              </w:rPr>
              <w:t>3492</w:t>
            </w:r>
          </w:p>
        </w:tc>
      </w:tr>
      <w:tr w:rsidR="00AE6CE3"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E6CE3" w:rsidRPr="002E0F52" w:rsidRDefault="00AE6CE3" w:rsidP="00AE6CE3">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E6CE3" w:rsidRPr="002E0F52" w:rsidRDefault="00AE6CE3" w:rsidP="00AE6CE3">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6393655F"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73D323DB" w:rsidR="00AE6CE3" w:rsidRPr="00D75A43" w:rsidRDefault="00AE6CE3" w:rsidP="00AE6CE3">
            <w:pPr>
              <w:contextualSpacing/>
              <w:jc w:val="center"/>
              <w:rPr>
                <w:color w:val="000000" w:themeColor="text1"/>
                <w:sz w:val="20"/>
                <w:szCs w:val="20"/>
                <w:highlight w:val="yellow"/>
                <w:lang w:val="en-US" w:eastAsia="en-US"/>
              </w:rPr>
            </w:pPr>
            <w:r w:rsidRPr="003B0A2F">
              <w:rPr>
                <w:color w:val="000000" w:themeColor="text1"/>
                <w:sz w:val="20"/>
                <w:szCs w:val="20"/>
                <w:lang w:eastAsia="en-US"/>
              </w:rPr>
              <w:t>1048</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5D491C79" w:rsidR="00AE6CE3" w:rsidRPr="00D75A43" w:rsidRDefault="00AE6CE3" w:rsidP="00AE6CE3">
            <w:pPr>
              <w:contextualSpacing/>
              <w:jc w:val="center"/>
              <w:rPr>
                <w:sz w:val="20"/>
                <w:szCs w:val="20"/>
                <w:highlight w:val="yellow"/>
                <w:lang w:val="kk-KZ" w:eastAsia="en-US"/>
              </w:rPr>
            </w:pPr>
            <w:r w:rsidRPr="001A4DF1">
              <w:rPr>
                <w:color w:val="000000" w:themeColor="text1"/>
                <w:sz w:val="20"/>
                <w:szCs w:val="20"/>
              </w:rPr>
              <w:t>9</w:t>
            </w:r>
            <w:r w:rsidRPr="001A4DF1">
              <w:rPr>
                <w:color w:val="000000" w:themeColor="text1"/>
                <w:sz w:val="20"/>
                <w:szCs w:val="20"/>
                <w:lang w:val="kk-KZ"/>
              </w:rPr>
              <w:t>90</w:t>
            </w:r>
          </w:p>
        </w:tc>
      </w:tr>
      <w:tr w:rsidR="00AE6CE3"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E6CE3" w:rsidRPr="002E0F52" w:rsidRDefault="00AE6CE3" w:rsidP="00AE6CE3">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E6CE3" w:rsidRPr="002E0F52" w:rsidRDefault="00AE6CE3" w:rsidP="00AE6CE3">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43B582F"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3735E9CB" w:rsidR="00AE6CE3" w:rsidRPr="00D75A43" w:rsidRDefault="00AE6CE3" w:rsidP="00AE6CE3">
            <w:pPr>
              <w:contextualSpacing/>
              <w:jc w:val="center"/>
              <w:rPr>
                <w:color w:val="000000" w:themeColor="text1"/>
                <w:sz w:val="20"/>
                <w:szCs w:val="20"/>
                <w:highlight w:val="yellow"/>
                <w:lang w:val="en-US" w:eastAsia="en-US"/>
              </w:rPr>
            </w:pPr>
            <w:r w:rsidRPr="003B0A2F">
              <w:rPr>
                <w:color w:val="000000" w:themeColor="text1"/>
                <w:sz w:val="20"/>
                <w:szCs w:val="20"/>
                <w:lang w:val="en-US" w:eastAsia="en-US"/>
              </w:rPr>
              <w:t>51</w:t>
            </w:r>
            <w:r w:rsidRPr="003B0A2F">
              <w:rPr>
                <w:color w:val="000000" w:themeColor="text1"/>
                <w:sz w:val="20"/>
                <w:szCs w:val="20"/>
                <w:lang w:eastAsia="en-US"/>
              </w:rPr>
              <w:t>39</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5943AAC9" w:rsidR="00AE6CE3" w:rsidRPr="00D75A43" w:rsidRDefault="00AE6CE3" w:rsidP="00AE6CE3">
            <w:pPr>
              <w:contextualSpacing/>
              <w:jc w:val="center"/>
              <w:rPr>
                <w:sz w:val="20"/>
                <w:szCs w:val="20"/>
                <w:highlight w:val="yellow"/>
                <w:lang w:val="en-US" w:eastAsia="en-US"/>
              </w:rPr>
            </w:pPr>
            <w:r w:rsidRPr="001A4DF1">
              <w:rPr>
                <w:color w:val="000000" w:themeColor="text1"/>
                <w:sz w:val="20"/>
                <w:szCs w:val="20"/>
              </w:rPr>
              <w:t>4611</w:t>
            </w:r>
          </w:p>
        </w:tc>
      </w:tr>
      <w:tr w:rsidR="00AE6CE3"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E6CE3" w:rsidRPr="002E0F52" w:rsidRDefault="00AE6CE3" w:rsidP="00AE6CE3">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E6CE3" w:rsidRPr="002E0F52" w:rsidRDefault="00AE6CE3" w:rsidP="00AE6CE3">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EC5279C"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62ABF716" w:rsidR="00AE6CE3" w:rsidRPr="00D75A43" w:rsidRDefault="00AE6CE3" w:rsidP="00AE6CE3">
            <w:pPr>
              <w:contextualSpacing/>
              <w:jc w:val="center"/>
              <w:rPr>
                <w:color w:val="000000" w:themeColor="text1"/>
                <w:sz w:val="20"/>
                <w:szCs w:val="20"/>
                <w:highlight w:val="yellow"/>
                <w:lang w:val="kk-KZ" w:eastAsia="en-US"/>
              </w:rPr>
            </w:pPr>
            <w:r w:rsidRPr="003B0A2F">
              <w:rPr>
                <w:color w:val="000000" w:themeColor="text1"/>
                <w:sz w:val="20"/>
                <w:szCs w:val="20"/>
                <w:lang w:eastAsia="en-US"/>
              </w:rPr>
              <w:t>61</w:t>
            </w:r>
            <w:r w:rsidRPr="003B0A2F">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576C3AB0" w:rsidR="00AE6CE3" w:rsidRPr="00D75A43" w:rsidRDefault="00AE6CE3" w:rsidP="00AE6CE3">
            <w:pPr>
              <w:contextualSpacing/>
              <w:jc w:val="center"/>
              <w:rPr>
                <w:sz w:val="20"/>
                <w:szCs w:val="20"/>
                <w:highlight w:val="yellow"/>
                <w:lang w:val="en-US" w:eastAsia="en-US"/>
              </w:rPr>
            </w:pPr>
            <w:r w:rsidRPr="001A4DF1">
              <w:rPr>
                <w:color w:val="000000" w:themeColor="text1"/>
                <w:sz w:val="20"/>
                <w:szCs w:val="20"/>
                <w:lang w:eastAsia="en-US"/>
              </w:rPr>
              <w:t>61</w:t>
            </w:r>
            <w:r w:rsidRPr="001A4DF1">
              <w:rPr>
                <w:color w:val="000000" w:themeColor="text1"/>
                <w:sz w:val="20"/>
                <w:szCs w:val="20"/>
                <w:lang w:val="en-US" w:eastAsia="en-US"/>
              </w:rPr>
              <w:t>.</w:t>
            </w:r>
            <w:r w:rsidRPr="001A4DF1">
              <w:rPr>
                <w:color w:val="000000" w:themeColor="text1"/>
                <w:sz w:val="20"/>
                <w:szCs w:val="20"/>
                <w:lang w:eastAsia="en-US"/>
              </w:rPr>
              <w:t>5</w:t>
            </w:r>
          </w:p>
        </w:tc>
      </w:tr>
      <w:tr w:rsidR="00AE6CE3"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E6CE3" w:rsidRPr="002E0F52" w:rsidRDefault="00AE6CE3" w:rsidP="00AE6CE3">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AE6CE3" w:rsidRPr="002E0F52" w:rsidRDefault="00AE6CE3" w:rsidP="00AE6CE3">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1034D29B"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0F35628B" w:rsidR="00AE6CE3" w:rsidRPr="00D75A43" w:rsidRDefault="00AE6CE3" w:rsidP="00AE6CE3">
            <w:pPr>
              <w:contextualSpacing/>
              <w:jc w:val="center"/>
              <w:rPr>
                <w:color w:val="000000" w:themeColor="text1"/>
                <w:sz w:val="20"/>
                <w:szCs w:val="20"/>
                <w:highlight w:val="yellow"/>
                <w:lang w:val="en-US" w:eastAsia="en-US"/>
              </w:rPr>
            </w:pPr>
            <w:r w:rsidRPr="003B0A2F">
              <w:rPr>
                <w:color w:val="000000" w:themeColor="text1"/>
                <w:sz w:val="20"/>
                <w:szCs w:val="20"/>
                <w:lang w:val="en-US" w:eastAsia="en-US"/>
              </w:rPr>
              <w:t>282</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193EC4B8" w:rsidR="00AE6CE3" w:rsidRPr="00D75A43" w:rsidRDefault="00AE6CE3" w:rsidP="00AE6CE3">
            <w:pPr>
              <w:contextualSpacing/>
              <w:jc w:val="center"/>
              <w:rPr>
                <w:sz w:val="20"/>
                <w:szCs w:val="20"/>
                <w:highlight w:val="yellow"/>
                <w:lang w:val="kk-KZ" w:eastAsia="en-US"/>
              </w:rPr>
            </w:pPr>
            <w:r w:rsidRPr="001A4DF1">
              <w:rPr>
                <w:color w:val="000000" w:themeColor="text1"/>
                <w:sz w:val="20"/>
                <w:szCs w:val="20"/>
              </w:rPr>
              <w:t>271</w:t>
            </w:r>
          </w:p>
        </w:tc>
      </w:tr>
      <w:tr w:rsidR="00AE6CE3"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E6CE3" w:rsidRPr="002E0F52" w:rsidRDefault="00AE6CE3" w:rsidP="00AE6CE3">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E6CE3" w:rsidRPr="002E0F52" w:rsidRDefault="00AE6CE3" w:rsidP="00AE6CE3">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627747A4"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8802132" w:rsidR="00AE6CE3" w:rsidRPr="00D75A43" w:rsidRDefault="00AE6CE3" w:rsidP="00AE6CE3">
            <w:pPr>
              <w:contextualSpacing/>
              <w:jc w:val="center"/>
              <w:rPr>
                <w:sz w:val="20"/>
                <w:szCs w:val="20"/>
                <w:highlight w:val="yellow"/>
                <w:lang w:val="en-US" w:eastAsia="en-US"/>
              </w:rPr>
            </w:pPr>
            <w:r w:rsidRPr="002E33A6">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6E2274F3" w:rsidR="00AE6CE3" w:rsidRPr="00D75A43" w:rsidRDefault="00AE6CE3" w:rsidP="00AE6CE3">
            <w:pPr>
              <w:contextualSpacing/>
              <w:jc w:val="center"/>
              <w:rPr>
                <w:sz w:val="20"/>
                <w:szCs w:val="20"/>
                <w:highlight w:val="yellow"/>
                <w:lang w:eastAsia="en-US"/>
              </w:rPr>
            </w:pPr>
            <w:r w:rsidRPr="00D412FC">
              <w:rPr>
                <w:sz w:val="20"/>
                <w:szCs w:val="20"/>
              </w:rPr>
              <w:t>466</w:t>
            </w:r>
          </w:p>
        </w:tc>
      </w:tr>
      <w:tr w:rsidR="00AE6CE3"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E6CE3" w:rsidRPr="002E0F52" w:rsidRDefault="00AE6CE3" w:rsidP="00AE6CE3">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E6CE3" w:rsidRPr="002E0F52" w:rsidRDefault="00AE6CE3" w:rsidP="00AE6CE3">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7288B7CE"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3E886A38" w:rsidR="00AE6CE3" w:rsidRPr="00D75A43" w:rsidRDefault="00AE6CE3" w:rsidP="00AE6CE3">
            <w:pPr>
              <w:contextualSpacing/>
              <w:jc w:val="center"/>
              <w:rPr>
                <w:sz w:val="20"/>
                <w:szCs w:val="20"/>
                <w:highlight w:val="yellow"/>
                <w:lang w:val="en-US" w:eastAsia="en-US"/>
              </w:rPr>
            </w:pPr>
            <w:r w:rsidRPr="002E33A6">
              <w:rPr>
                <w:sz w:val="20"/>
                <w:szCs w:val="20"/>
                <w:lang w:val="en-US" w:eastAsia="en-US"/>
              </w:rPr>
              <w:t>1</w:t>
            </w:r>
            <w:r w:rsidRPr="002E33A6">
              <w:rPr>
                <w:sz w:val="20"/>
                <w:szCs w:val="20"/>
                <w:lang w:eastAsia="en-US"/>
              </w:rPr>
              <w:t>40</w:t>
            </w:r>
          </w:p>
        </w:tc>
        <w:tc>
          <w:tcPr>
            <w:tcW w:w="1798" w:type="dxa"/>
            <w:tcBorders>
              <w:right w:val="double" w:sz="4" w:space="0" w:color="auto"/>
            </w:tcBorders>
            <w:vAlign w:val="center"/>
          </w:tcPr>
          <w:p w14:paraId="334AF25F" w14:textId="12214B93" w:rsidR="00AE6CE3" w:rsidRPr="00D75A43" w:rsidRDefault="00AE6CE3" w:rsidP="00AE6CE3">
            <w:pPr>
              <w:contextualSpacing/>
              <w:jc w:val="center"/>
              <w:rPr>
                <w:sz w:val="20"/>
                <w:szCs w:val="20"/>
                <w:highlight w:val="yellow"/>
                <w:lang w:val="kk-KZ" w:eastAsia="en-US"/>
              </w:rPr>
            </w:pPr>
            <w:r w:rsidRPr="00D412FC">
              <w:rPr>
                <w:sz w:val="20"/>
                <w:szCs w:val="20"/>
              </w:rPr>
              <w:t>124</w:t>
            </w:r>
          </w:p>
        </w:tc>
      </w:tr>
      <w:tr w:rsidR="00AE6CE3"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E6CE3" w:rsidRPr="002E0F52" w:rsidRDefault="00AE6CE3" w:rsidP="00AE6CE3">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E6CE3" w:rsidRPr="002E0F52" w:rsidRDefault="00AE6CE3" w:rsidP="00AE6CE3">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3EA71BEC"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7EF21605" w:rsidR="00AE6CE3" w:rsidRPr="00D75A43" w:rsidRDefault="00AE6CE3" w:rsidP="00AE6CE3">
            <w:pPr>
              <w:contextualSpacing/>
              <w:jc w:val="center"/>
              <w:rPr>
                <w:sz w:val="20"/>
                <w:szCs w:val="20"/>
                <w:highlight w:val="yellow"/>
                <w:lang w:val="en-US" w:eastAsia="en-US"/>
              </w:rPr>
            </w:pPr>
            <w:r w:rsidRPr="002E33A6">
              <w:rPr>
                <w:sz w:val="20"/>
                <w:szCs w:val="20"/>
                <w:lang w:val="kk-KZ" w:eastAsia="en-US"/>
              </w:rPr>
              <w:t>17920</w:t>
            </w:r>
          </w:p>
        </w:tc>
        <w:tc>
          <w:tcPr>
            <w:tcW w:w="1798" w:type="dxa"/>
            <w:tcBorders>
              <w:right w:val="double" w:sz="4" w:space="0" w:color="auto"/>
            </w:tcBorders>
            <w:vAlign w:val="center"/>
          </w:tcPr>
          <w:p w14:paraId="2CF3D56B" w14:textId="1FB07C80" w:rsidR="00AE6CE3" w:rsidRPr="00D75A43" w:rsidRDefault="00AE6CE3" w:rsidP="00AE6CE3">
            <w:pPr>
              <w:contextualSpacing/>
              <w:jc w:val="center"/>
              <w:rPr>
                <w:sz w:val="20"/>
                <w:szCs w:val="20"/>
                <w:highlight w:val="yellow"/>
                <w:lang w:eastAsia="en-US"/>
              </w:rPr>
            </w:pPr>
            <w:r w:rsidRPr="00D412FC">
              <w:rPr>
                <w:sz w:val="20"/>
                <w:szCs w:val="20"/>
              </w:rPr>
              <w:t>18310</w:t>
            </w:r>
          </w:p>
        </w:tc>
      </w:tr>
      <w:tr w:rsidR="00AE6CE3"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E6CE3" w:rsidRPr="002E0F52" w:rsidRDefault="00AE6CE3" w:rsidP="00AE6CE3">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E6CE3" w:rsidRPr="002E0F52" w:rsidRDefault="00AE6CE3" w:rsidP="00AE6CE3">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5CFD28E5"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466DFF23" w:rsidR="00AE6CE3" w:rsidRPr="00D75A43" w:rsidRDefault="00AE6CE3" w:rsidP="00AE6CE3">
            <w:pPr>
              <w:contextualSpacing/>
              <w:jc w:val="center"/>
              <w:rPr>
                <w:sz w:val="20"/>
                <w:szCs w:val="20"/>
                <w:highlight w:val="yellow"/>
                <w:lang w:val="en-US" w:eastAsia="en-US"/>
              </w:rPr>
            </w:pPr>
            <w:r w:rsidRPr="002E33A6">
              <w:rPr>
                <w:sz w:val="20"/>
                <w:szCs w:val="20"/>
                <w:lang w:val="kk-KZ" w:eastAsia="en-US"/>
              </w:rPr>
              <w:t>65.1</w:t>
            </w:r>
          </w:p>
        </w:tc>
        <w:tc>
          <w:tcPr>
            <w:tcW w:w="1798" w:type="dxa"/>
            <w:tcBorders>
              <w:right w:val="double" w:sz="4" w:space="0" w:color="auto"/>
            </w:tcBorders>
            <w:vAlign w:val="center"/>
          </w:tcPr>
          <w:p w14:paraId="653CABB1" w14:textId="2F711A05" w:rsidR="00AE6CE3" w:rsidRPr="00D75A43" w:rsidRDefault="00AE6CE3" w:rsidP="00AE6CE3">
            <w:pPr>
              <w:contextualSpacing/>
              <w:jc w:val="center"/>
              <w:rPr>
                <w:sz w:val="20"/>
                <w:szCs w:val="20"/>
                <w:highlight w:val="yellow"/>
                <w:lang w:eastAsia="en-US"/>
              </w:rPr>
            </w:pPr>
            <w:r w:rsidRPr="00D412FC">
              <w:rPr>
                <w:sz w:val="20"/>
                <w:szCs w:val="20"/>
                <w:lang w:val="kk-KZ"/>
              </w:rPr>
              <w:t>102</w:t>
            </w:r>
          </w:p>
        </w:tc>
      </w:tr>
      <w:tr w:rsidR="00AE6CE3"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E6CE3" w:rsidRPr="002E0F52" w:rsidRDefault="00AE6CE3" w:rsidP="00AE6CE3">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E6CE3" w:rsidRPr="002E0F52" w:rsidRDefault="00AE6CE3" w:rsidP="00AE6CE3">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47F7FDB7"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321658A" w:rsidR="00AE6CE3" w:rsidRPr="00D75A43" w:rsidRDefault="00AE6CE3" w:rsidP="00AE6CE3">
            <w:pPr>
              <w:contextualSpacing/>
              <w:jc w:val="center"/>
              <w:rPr>
                <w:sz w:val="20"/>
                <w:szCs w:val="20"/>
                <w:highlight w:val="yellow"/>
                <w:lang w:eastAsia="en-US"/>
              </w:rPr>
            </w:pPr>
            <w:r w:rsidRPr="002E33A6">
              <w:rPr>
                <w:sz w:val="20"/>
                <w:szCs w:val="20"/>
                <w:lang w:val="kk-KZ" w:eastAsia="en-US"/>
              </w:rPr>
              <w:t>294</w:t>
            </w:r>
          </w:p>
        </w:tc>
        <w:tc>
          <w:tcPr>
            <w:tcW w:w="1798" w:type="dxa"/>
            <w:tcBorders>
              <w:right w:val="double" w:sz="4" w:space="0" w:color="auto"/>
            </w:tcBorders>
            <w:vAlign w:val="center"/>
          </w:tcPr>
          <w:p w14:paraId="4A858F81" w14:textId="619CE4CF" w:rsidR="00AE6CE3" w:rsidRPr="00D75A43" w:rsidRDefault="00AE6CE3" w:rsidP="00AE6CE3">
            <w:pPr>
              <w:contextualSpacing/>
              <w:jc w:val="center"/>
              <w:rPr>
                <w:sz w:val="20"/>
                <w:szCs w:val="20"/>
                <w:highlight w:val="yellow"/>
                <w:lang w:eastAsia="en-US"/>
              </w:rPr>
            </w:pPr>
            <w:r w:rsidRPr="00D412FC">
              <w:rPr>
                <w:sz w:val="20"/>
                <w:szCs w:val="20"/>
                <w:lang w:val="kk-KZ"/>
              </w:rPr>
              <w:t>298</w:t>
            </w:r>
          </w:p>
        </w:tc>
      </w:tr>
      <w:tr w:rsidR="00AE6CE3"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E6CE3" w:rsidRPr="002E0F52" w:rsidRDefault="00AE6CE3" w:rsidP="00AE6CE3">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E6CE3" w:rsidRPr="002E0F52" w:rsidRDefault="00AE6CE3" w:rsidP="00AE6CE3">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81C30D2"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4C6969A2" w:rsidR="00AE6CE3" w:rsidRPr="00D75A43" w:rsidRDefault="00AE6CE3" w:rsidP="00AE6CE3">
            <w:pPr>
              <w:contextualSpacing/>
              <w:jc w:val="center"/>
              <w:rPr>
                <w:sz w:val="20"/>
                <w:szCs w:val="20"/>
                <w:highlight w:val="yellow"/>
                <w:lang w:val="en-US" w:eastAsia="en-US"/>
              </w:rPr>
            </w:pPr>
            <w:r w:rsidRPr="003B0A2F">
              <w:rPr>
                <w:sz w:val="20"/>
                <w:szCs w:val="20"/>
                <w:lang w:eastAsia="en-US"/>
              </w:rPr>
              <w:t>37</w:t>
            </w:r>
            <w:r w:rsidRPr="003B0A2F">
              <w:rPr>
                <w:sz w:val="20"/>
                <w:szCs w:val="20"/>
                <w:lang w:val="kk-KZ" w:eastAsia="en-US"/>
              </w:rPr>
              <w:t>376</w:t>
            </w:r>
          </w:p>
        </w:tc>
        <w:tc>
          <w:tcPr>
            <w:tcW w:w="1798" w:type="dxa"/>
            <w:tcBorders>
              <w:right w:val="double" w:sz="4" w:space="0" w:color="auto"/>
            </w:tcBorders>
            <w:vAlign w:val="center"/>
          </w:tcPr>
          <w:p w14:paraId="07B8B067" w14:textId="18297F3B" w:rsidR="00AE6CE3" w:rsidRPr="00D75A43" w:rsidRDefault="00AE6CE3" w:rsidP="00AE6CE3">
            <w:pPr>
              <w:contextualSpacing/>
              <w:jc w:val="center"/>
              <w:rPr>
                <w:sz w:val="20"/>
                <w:szCs w:val="20"/>
                <w:highlight w:val="yellow"/>
                <w:lang w:val="en-US" w:eastAsia="en-US"/>
              </w:rPr>
            </w:pPr>
            <w:r w:rsidRPr="00D412FC">
              <w:rPr>
                <w:sz w:val="20"/>
                <w:szCs w:val="20"/>
              </w:rPr>
              <w:t>39499</w:t>
            </w:r>
          </w:p>
        </w:tc>
      </w:tr>
      <w:tr w:rsidR="00AE6CE3"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E6CE3" w:rsidRPr="002E0F52" w:rsidRDefault="00AE6CE3" w:rsidP="00AE6CE3">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E6CE3" w:rsidRPr="002E0F52" w:rsidRDefault="00AE6CE3" w:rsidP="00AE6CE3">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7BDFF61C" w:rsidR="00AE6CE3" w:rsidRPr="00D75A43" w:rsidRDefault="00AE6CE3" w:rsidP="00AE6CE3">
            <w:pPr>
              <w:contextualSpacing/>
              <w:jc w:val="center"/>
              <w:rPr>
                <w:sz w:val="20"/>
                <w:szCs w:val="20"/>
                <w:highlight w:val="yellow"/>
                <w:lang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20FA5C81" w:rsidR="00AE6CE3" w:rsidRPr="00D75A43" w:rsidRDefault="00AE6CE3" w:rsidP="00AE6CE3">
            <w:pPr>
              <w:contextualSpacing/>
              <w:jc w:val="center"/>
              <w:rPr>
                <w:sz w:val="20"/>
                <w:szCs w:val="20"/>
                <w:highlight w:val="yellow"/>
                <w:lang w:val="kk-KZ" w:eastAsia="en-US"/>
              </w:rPr>
            </w:pPr>
            <w:r w:rsidRPr="003B0A2F">
              <w:rPr>
                <w:sz w:val="20"/>
                <w:szCs w:val="20"/>
                <w:lang w:val="kk-KZ" w:eastAsia="en-US"/>
              </w:rPr>
              <w:t>1068</w:t>
            </w:r>
          </w:p>
        </w:tc>
        <w:tc>
          <w:tcPr>
            <w:tcW w:w="1798" w:type="dxa"/>
            <w:tcBorders>
              <w:bottom w:val="single" w:sz="4" w:space="0" w:color="auto"/>
              <w:right w:val="double" w:sz="4" w:space="0" w:color="auto"/>
            </w:tcBorders>
            <w:vAlign w:val="center"/>
          </w:tcPr>
          <w:p w14:paraId="54A435E9" w14:textId="1FDE8B46" w:rsidR="00AE6CE3" w:rsidRPr="00D75A43" w:rsidRDefault="00AE6CE3" w:rsidP="00AE6CE3">
            <w:pPr>
              <w:contextualSpacing/>
              <w:jc w:val="center"/>
              <w:rPr>
                <w:sz w:val="20"/>
                <w:szCs w:val="20"/>
                <w:highlight w:val="yellow"/>
                <w:lang w:val="en-US" w:eastAsia="en-US"/>
              </w:rPr>
            </w:pPr>
            <w:r w:rsidRPr="00D412FC">
              <w:rPr>
                <w:sz w:val="20"/>
                <w:szCs w:val="20"/>
              </w:rPr>
              <w:t>1230</w:t>
            </w:r>
          </w:p>
        </w:tc>
      </w:tr>
      <w:tr w:rsidR="00AE6CE3"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AE6CE3" w:rsidRPr="002E0F52" w:rsidRDefault="00AE6CE3" w:rsidP="00AE6CE3">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AE6CE3" w:rsidRPr="002E0F52" w:rsidRDefault="00AE6CE3" w:rsidP="00AE6CE3">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470B9215" w:rsidR="00AE6CE3" w:rsidRPr="00D75A43" w:rsidRDefault="00AE6CE3" w:rsidP="00AE6CE3">
            <w:pPr>
              <w:contextualSpacing/>
              <w:jc w:val="center"/>
              <w:rPr>
                <w:b/>
                <w:sz w:val="20"/>
                <w:szCs w:val="20"/>
                <w:highlight w:val="yellow"/>
                <w:lang w:val="en-US"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169EA872" w:rsidR="00AE6CE3" w:rsidRPr="00E35D64" w:rsidRDefault="00AE6CE3" w:rsidP="00AE6CE3">
            <w:pPr>
              <w:contextualSpacing/>
              <w:jc w:val="center"/>
              <w:rPr>
                <w:sz w:val="20"/>
                <w:szCs w:val="20"/>
                <w:lang w:val="kk-KZ" w:eastAsia="en-US"/>
              </w:rPr>
            </w:pPr>
            <w:r w:rsidRPr="003D6CFF">
              <w:rPr>
                <w:sz w:val="20"/>
                <w:szCs w:val="20"/>
                <w:lang w:val="en-US" w:eastAsia="en-US"/>
              </w:rPr>
              <w:t>3</w:t>
            </w:r>
            <w:r w:rsidRPr="003D6CFF">
              <w:rPr>
                <w:sz w:val="20"/>
                <w:szCs w:val="20"/>
                <w:lang w:eastAsia="en-US"/>
              </w:rPr>
              <w:t>76</w:t>
            </w:r>
            <w:r w:rsidRPr="003D6CFF">
              <w:rPr>
                <w:sz w:val="20"/>
                <w:szCs w:val="20"/>
                <w:lang w:val="en-US" w:eastAsia="en-US"/>
              </w:rPr>
              <w:t xml:space="preserve"> (</w:t>
            </w:r>
            <w:r w:rsidRPr="003D6CFF">
              <w:rPr>
                <w:sz w:val="20"/>
                <w:szCs w:val="20"/>
                <w:lang w:eastAsia="en-US"/>
              </w:rPr>
              <w:t>413*</w:t>
            </w:r>
            <w:r w:rsidRPr="003D6CFF">
              <w:rPr>
                <w:sz w:val="20"/>
                <w:szCs w:val="20"/>
                <w:lang w:val="en-US" w:eastAsia="en-US"/>
              </w:rPr>
              <w:t>)</w:t>
            </w:r>
          </w:p>
        </w:tc>
        <w:tc>
          <w:tcPr>
            <w:tcW w:w="1798" w:type="dxa"/>
            <w:tcBorders>
              <w:bottom w:val="single" w:sz="4" w:space="0" w:color="auto"/>
              <w:right w:val="double" w:sz="4" w:space="0" w:color="auto"/>
            </w:tcBorders>
            <w:vAlign w:val="center"/>
          </w:tcPr>
          <w:p w14:paraId="17C2BB41" w14:textId="1A1FEA87" w:rsidR="00AE6CE3" w:rsidRPr="00D75A43" w:rsidRDefault="00AE6CE3" w:rsidP="00AE6CE3">
            <w:pPr>
              <w:contextualSpacing/>
              <w:jc w:val="center"/>
              <w:rPr>
                <w:sz w:val="20"/>
                <w:szCs w:val="20"/>
                <w:highlight w:val="yellow"/>
                <w:lang w:val="en-US"/>
              </w:rPr>
            </w:pPr>
            <w:r w:rsidRPr="00D412FC">
              <w:rPr>
                <w:sz w:val="20"/>
                <w:szCs w:val="20"/>
                <w:lang w:val="kk-KZ"/>
              </w:rPr>
              <w:t>366 (412*)</w:t>
            </w:r>
          </w:p>
        </w:tc>
      </w:tr>
      <w:tr w:rsidR="00AE6CE3"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AE6CE3" w:rsidRPr="002E0F52" w:rsidRDefault="00AE6CE3" w:rsidP="00AE6CE3">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AE6CE3" w:rsidRPr="002E0F52" w:rsidRDefault="00AE6CE3" w:rsidP="00AE6CE3">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10DB7DC8" w:rsidR="00AE6CE3" w:rsidRPr="00D75A43" w:rsidRDefault="00AE6CE3" w:rsidP="00AE6CE3">
            <w:pPr>
              <w:contextualSpacing/>
              <w:jc w:val="center"/>
              <w:rPr>
                <w:b/>
                <w:sz w:val="20"/>
                <w:szCs w:val="20"/>
                <w:highlight w:val="yellow"/>
                <w:lang w:val="en-US"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1EC5FB6E" w:rsidR="00AE6CE3" w:rsidRPr="00E35D64" w:rsidRDefault="00AE6CE3" w:rsidP="00AE6CE3">
            <w:pPr>
              <w:contextualSpacing/>
              <w:jc w:val="center"/>
              <w:rPr>
                <w:sz w:val="20"/>
                <w:szCs w:val="20"/>
                <w:lang w:val="en-US" w:eastAsia="en-US"/>
              </w:rPr>
            </w:pPr>
            <w:r w:rsidRPr="005A4A9E">
              <w:rPr>
                <w:sz w:val="20"/>
                <w:szCs w:val="20"/>
                <w:lang w:eastAsia="en-US"/>
              </w:rPr>
              <w:t>824</w:t>
            </w:r>
          </w:p>
        </w:tc>
        <w:tc>
          <w:tcPr>
            <w:tcW w:w="1798" w:type="dxa"/>
            <w:tcBorders>
              <w:bottom w:val="single" w:sz="4" w:space="0" w:color="auto"/>
              <w:right w:val="double" w:sz="4" w:space="0" w:color="auto"/>
            </w:tcBorders>
            <w:vAlign w:val="center"/>
          </w:tcPr>
          <w:p w14:paraId="4BC93A1F" w14:textId="58B24542" w:rsidR="00AE6CE3" w:rsidRPr="00D75A43" w:rsidRDefault="00AE6CE3" w:rsidP="00AE6CE3">
            <w:pPr>
              <w:contextualSpacing/>
              <w:jc w:val="center"/>
              <w:rPr>
                <w:sz w:val="20"/>
                <w:szCs w:val="20"/>
                <w:highlight w:val="yellow"/>
                <w:lang w:val="en-US"/>
              </w:rPr>
            </w:pPr>
            <w:r w:rsidRPr="00D412FC">
              <w:rPr>
                <w:sz w:val="20"/>
                <w:szCs w:val="20"/>
                <w:lang w:val="kk-KZ"/>
              </w:rPr>
              <w:t>863</w:t>
            </w:r>
            <w:r w:rsidRPr="001A4DF1">
              <w:rPr>
                <w:sz w:val="20"/>
                <w:szCs w:val="20"/>
                <w:highlight w:val="yellow"/>
                <w:lang w:val="kk-KZ"/>
              </w:rPr>
              <w:t xml:space="preserve">                                                                                                                         </w:t>
            </w:r>
          </w:p>
        </w:tc>
      </w:tr>
      <w:tr w:rsidR="00AE6CE3"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AE6CE3" w:rsidRPr="002E0F52" w:rsidRDefault="00AE6CE3" w:rsidP="00AE6CE3">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AE6CE3" w:rsidRPr="002E0F52" w:rsidRDefault="00AE6CE3" w:rsidP="00AE6CE3">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681D6024" w:rsidR="00AE6CE3" w:rsidRPr="00D75A43" w:rsidRDefault="00AE6CE3" w:rsidP="00AE6CE3">
            <w:pPr>
              <w:contextualSpacing/>
              <w:jc w:val="center"/>
              <w:rPr>
                <w:b/>
                <w:sz w:val="20"/>
                <w:szCs w:val="20"/>
                <w:highlight w:val="yellow"/>
                <w:lang w:val="en-US"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6718CAD1" w:rsidR="00AE6CE3" w:rsidRPr="00E35D64" w:rsidRDefault="00AE6CE3" w:rsidP="00AE6CE3">
            <w:pPr>
              <w:contextualSpacing/>
              <w:jc w:val="center"/>
              <w:rPr>
                <w:sz w:val="20"/>
                <w:szCs w:val="20"/>
                <w:lang w:val="en-US" w:eastAsia="en-US"/>
              </w:rPr>
            </w:pPr>
            <w:r w:rsidRPr="005A4A9E">
              <w:rPr>
                <w:sz w:val="20"/>
                <w:szCs w:val="20"/>
                <w:lang w:eastAsia="en-US"/>
              </w:rPr>
              <w:t>648</w:t>
            </w:r>
          </w:p>
        </w:tc>
        <w:tc>
          <w:tcPr>
            <w:tcW w:w="1798" w:type="dxa"/>
            <w:tcBorders>
              <w:bottom w:val="single" w:sz="4" w:space="0" w:color="auto"/>
              <w:right w:val="double" w:sz="4" w:space="0" w:color="auto"/>
            </w:tcBorders>
            <w:vAlign w:val="center"/>
          </w:tcPr>
          <w:p w14:paraId="32E0D064" w14:textId="324C0667" w:rsidR="00AE6CE3" w:rsidRPr="00D75A43" w:rsidRDefault="00AE6CE3" w:rsidP="00AE6CE3">
            <w:pPr>
              <w:contextualSpacing/>
              <w:jc w:val="center"/>
              <w:rPr>
                <w:sz w:val="20"/>
                <w:szCs w:val="20"/>
                <w:highlight w:val="yellow"/>
                <w:lang w:val="en-US"/>
              </w:rPr>
            </w:pPr>
            <w:r w:rsidRPr="00D412FC">
              <w:rPr>
                <w:sz w:val="20"/>
                <w:szCs w:val="20"/>
                <w:lang w:val="kk-KZ"/>
              </w:rPr>
              <w:t>616</w:t>
            </w:r>
            <w:r w:rsidRPr="001A4DF1">
              <w:rPr>
                <w:sz w:val="20"/>
                <w:szCs w:val="20"/>
                <w:highlight w:val="yellow"/>
                <w:lang w:val="kk-KZ"/>
              </w:rPr>
              <w:t xml:space="preserve">                                                                       </w:t>
            </w:r>
          </w:p>
        </w:tc>
      </w:tr>
      <w:tr w:rsidR="00AE6CE3"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AE6CE3" w:rsidRPr="002E0F52" w:rsidRDefault="00AE6CE3" w:rsidP="00AE6CE3">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AE6CE3" w:rsidRPr="002E0F52" w:rsidRDefault="00AE6CE3" w:rsidP="00AE6CE3">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54F64820" w:rsidR="00AE6CE3" w:rsidRPr="00D75A43" w:rsidRDefault="00AE6CE3" w:rsidP="00AE6CE3">
            <w:pPr>
              <w:contextualSpacing/>
              <w:jc w:val="center"/>
              <w:rPr>
                <w:b/>
                <w:sz w:val="20"/>
                <w:szCs w:val="20"/>
                <w:highlight w:val="yellow"/>
                <w:lang w:val="en-US"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012747BD" w:rsidR="00AE6CE3" w:rsidRPr="00E35D64" w:rsidRDefault="00AE6CE3" w:rsidP="00AE6CE3">
            <w:pPr>
              <w:contextualSpacing/>
              <w:jc w:val="center"/>
              <w:rPr>
                <w:sz w:val="20"/>
                <w:szCs w:val="20"/>
                <w:lang w:eastAsia="en-US"/>
              </w:rPr>
            </w:pPr>
            <w:r w:rsidRPr="00973E69">
              <w:rPr>
                <w:sz w:val="20"/>
                <w:szCs w:val="20"/>
                <w:lang w:val="en-US" w:eastAsia="en-US"/>
              </w:rPr>
              <w:t>3060</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4724FF72" w:rsidR="00AE6CE3" w:rsidRPr="00D75A43" w:rsidRDefault="00AE6CE3" w:rsidP="00AE6CE3">
            <w:pPr>
              <w:contextualSpacing/>
              <w:jc w:val="center"/>
              <w:rPr>
                <w:sz w:val="20"/>
                <w:szCs w:val="20"/>
                <w:highlight w:val="yellow"/>
                <w:lang w:val="kk-KZ" w:eastAsia="en-US"/>
              </w:rPr>
            </w:pPr>
            <w:r w:rsidRPr="00D412FC">
              <w:rPr>
                <w:sz w:val="20"/>
                <w:szCs w:val="20"/>
                <w:lang w:val="en-US"/>
              </w:rPr>
              <w:t>2933</w:t>
            </w:r>
          </w:p>
        </w:tc>
      </w:tr>
      <w:tr w:rsidR="00AE6CE3"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AE6CE3" w:rsidRPr="002E0F52" w:rsidRDefault="00AE6CE3" w:rsidP="00AE6CE3">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AE6CE3" w:rsidRPr="002E0F52" w:rsidRDefault="00AE6CE3" w:rsidP="00AE6CE3">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27C6B5AB" w:rsidR="00AE6CE3" w:rsidRPr="00D75A43" w:rsidRDefault="00AE6CE3" w:rsidP="00AE6CE3">
            <w:pPr>
              <w:contextualSpacing/>
              <w:jc w:val="center"/>
              <w:rPr>
                <w:b/>
                <w:sz w:val="20"/>
                <w:szCs w:val="20"/>
                <w:highlight w:val="yellow"/>
                <w:lang w:val="en-US" w:eastAsia="en-US"/>
              </w:rPr>
            </w:pPr>
            <w:r w:rsidRPr="00AD2D98">
              <w:rPr>
                <w:b/>
                <w:sz w:val="20"/>
                <w:szCs w:val="20"/>
                <w:lang w:eastAsia="en-US"/>
              </w:rPr>
              <w:t>29.04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6DFCD5F5" w:rsidR="00AE6CE3" w:rsidRPr="00E35D64" w:rsidRDefault="00AE6CE3" w:rsidP="00AE6CE3">
            <w:pPr>
              <w:contextualSpacing/>
              <w:jc w:val="center"/>
              <w:rPr>
                <w:sz w:val="20"/>
                <w:szCs w:val="20"/>
                <w:lang w:val="kk-KZ" w:eastAsia="en-US"/>
              </w:rPr>
            </w:pPr>
            <w:r w:rsidRPr="003D6CFF">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73F6FFDD" w:rsidR="00AE6CE3" w:rsidRPr="00D75A43" w:rsidRDefault="00AE6CE3" w:rsidP="00AE6CE3">
            <w:pPr>
              <w:contextualSpacing/>
              <w:jc w:val="center"/>
              <w:rPr>
                <w:sz w:val="20"/>
                <w:szCs w:val="20"/>
                <w:highlight w:val="yellow"/>
                <w:lang w:val="en-US"/>
              </w:rPr>
            </w:pPr>
            <w:r w:rsidRPr="00D412FC">
              <w:rPr>
                <w:sz w:val="20"/>
                <w:szCs w:val="20"/>
                <w:lang w:val="kk-KZ"/>
              </w:rPr>
              <w:t>225</w:t>
            </w:r>
          </w:p>
        </w:tc>
      </w:tr>
      <w:bookmarkEnd w:id="0"/>
      <w:tr w:rsidR="001008CC" w:rsidRPr="00AD038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008CC" w:rsidRPr="002E0F52" w:rsidRDefault="001008CC" w:rsidP="001008CC">
            <w:pPr>
              <w:contextualSpacing/>
              <w:rPr>
                <w:sz w:val="18"/>
                <w:szCs w:val="18"/>
                <w:lang w:val="kk-KZ" w:eastAsia="en-US"/>
              </w:rPr>
            </w:pPr>
            <w:r w:rsidRPr="002E0F52">
              <w:rPr>
                <w:sz w:val="18"/>
                <w:szCs w:val="18"/>
                <w:lang w:val="kk-KZ" w:eastAsia="en-US"/>
              </w:rPr>
              <w:t>* Облыстық БИ мәліметтері</w:t>
            </w:r>
          </w:p>
          <w:p w14:paraId="7640D189" w14:textId="265CFC0C" w:rsidR="00AD0389" w:rsidRPr="00AD0389" w:rsidRDefault="001008CC" w:rsidP="001008CC">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495FDC" w14:paraId="00B6F073" w14:textId="77777777" w:rsidTr="00A0743D">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A0743D">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A0743D">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14640CF8" w:rsidR="008554B9" w:rsidRPr="00B667C4" w:rsidRDefault="00495FDC" w:rsidP="005B4B6C">
            <w:pPr>
              <w:contextualSpacing/>
              <w:jc w:val="center"/>
              <w:rPr>
                <w:b/>
                <w:sz w:val="18"/>
                <w:szCs w:val="18"/>
              </w:rPr>
            </w:pPr>
            <w:r>
              <w:rPr>
                <w:b/>
                <w:sz w:val="18"/>
                <w:szCs w:val="18"/>
                <w:lang w:val="kk-KZ"/>
              </w:rPr>
              <w:t>28</w:t>
            </w:r>
            <w:r w:rsidR="00645C6D" w:rsidRPr="00B667C4">
              <w:rPr>
                <w:b/>
                <w:sz w:val="18"/>
                <w:szCs w:val="18"/>
                <w:lang w:val="kk-KZ"/>
              </w:rPr>
              <w:t>.04</w:t>
            </w:r>
          </w:p>
        </w:tc>
        <w:tc>
          <w:tcPr>
            <w:tcW w:w="708" w:type="dxa"/>
            <w:vAlign w:val="center"/>
          </w:tcPr>
          <w:p w14:paraId="60C533B3" w14:textId="058A7C76" w:rsidR="008554B9" w:rsidRPr="00B667C4" w:rsidRDefault="00495FDC" w:rsidP="008554B9">
            <w:pPr>
              <w:contextualSpacing/>
              <w:jc w:val="center"/>
              <w:rPr>
                <w:b/>
                <w:sz w:val="18"/>
                <w:szCs w:val="18"/>
                <w:lang w:eastAsia="en-US"/>
              </w:rPr>
            </w:pPr>
            <w:r>
              <w:rPr>
                <w:b/>
                <w:sz w:val="18"/>
                <w:szCs w:val="18"/>
                <w:lang w:val="kk-KZ" w:eastAsia="en-US"/>
              </w:rPr>
              <w:t>29</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43016C9C" w:rsidR="008554B9" w:rsidRPr="00B667C4" w:rsidRDefault="00495FDC" w:rsidP="008554B9">
            <w:pPr>
              <w:contextualSpacing/>
              <w:jc w:val="center"/>
              <w:rPr>
                <w:b/>
                <w:sz w:val="18"/>
                <w:szCs w:val="18"/>
              </w:rPr>
            </w:pPr>
            <w:r>
              <w:rPr>
                <w:b/>
                <w:sz w:val="18"/>
                <w:szCs w:val="18"/>
                <w:lang w:val="kk-KZ"/>
              </w:rPr>
              <w:t>28</w:t>
            </w:r>
            <w:r w:rsidR="00645C6D" w:rsidRPr="00B667C4">
              <w:rPr>
                <w:b/>
                <w:sz w:val="18"/>
                <w:szCs w:val="18"/>
                <w:lang w:val="kk-KZ"/>
              </w:rPr>
              <w:t>.04</w:t>
            </w:r>
          </w:p>
        </w:tc>
        <w:tc>
          <w:tcPr>
            <w:tcW w:w="708" w:type="dxa"/>
            <w:vAlign w:val="center"/>
          </w:tcPr>
          <w:p w14:paraId="520023BB" w14:textId="4F5E8AE3" w:rsidR="008554B9" w:rsidRPr="00B667C4" w:rsidRDefault="00495FDC" w:rsidP="008554B9">
            <w:pPr>
              <w:contextualSpacing/>
              <w:jc w:val="center"/>
              <w:rPr>
                <w:b/>
                <w:sz w:val="18"/>
                <w:szCs w:val="18"/>
              </w:rPr>
            </w:pPr>
            <w:r>
              <w:rPr>
                <w:b/>
                <w:sz w:val="18"/>
                <w:szCs w:val="18"/>
                <w:lang w:val="kk-KZ" w:eastAsia="en-US"/>
              </w:rPr>
              <w:t>29</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D00F27" w:rsidRPr="003B6952" w14:paraId="737EC1A6" w14:textId="77777777" w:rsidTr="00A0743D">
        <w:trPr>
          <w:trHeight w:val="70"/>
        </w:trPr>
        <w:tc>
          <w:tcPr>
            <w:tcW w:w="1570" w:type="dxa"/>
            <w:vAlign w:val="center"/>
          </w:tcPr>
          <w:p w14:paraId="0FC6E3D7" w14:textId="033B21A0" w:rsidR="00D00F27" w:rsidRPr="003B6952" w:rsidRDefault="00D00F27" w:rsidP="00D00F27">
            <w:pPr>
              <w:contextualSpacing/>
              <w:rPr>
                <w:sz w:val="20"/>
                <w:szCs w:val="20"/>
                <w:lang w:val="kk-KZ"/>
              </w:rPr>
            </w:pPr>
            <w:r w:rsidRPr="003B6952">
              <w:rPr>
                <w:b/>
                <w:sz w:val="20"/>
                <w:szCs w:val="20"/>
                <w:lang w:val="kk-KZ"/>
              </w:rPr>
              <w:t>Нарын</w:t>
            </w:r>
          </w:p>
        </w:tc>
        <w:tc>
          <w:tcPr>
            <w:tcW w:w="1559" w:type="dxa"/>
            <w:vAlign w:val="center"/>
          </w:tcPr>
          <w:p w14:paraId="6C24E84B" w14:textId="0E85B94A" w:rsidR="00D00F27" w:rsidRPr="003B6952" w:rsidRDefault="00D00F27" w:rsidP="00D00F27">
            <w:pPr>
              <w:contextualSpacing/>
              <w:rPr>
                <w:sz w:val="20"/>
                <w:szCs w:val="20"/>
                <w:lang w:val="kk-KZ"/>
              </w:rPr>
            </w:pPr>
            <w:r w:rsidRPr="003B6952">
              <w:rPr>
                <w:b/>
                <w:sz w:val="20"/>
                <w:szCs w:val="20"/>
                <w:lang w:val="kk-KZ"/>
              </w:rPr>
              <w:t>Учкорган</w:t>
            </w:r>
          </w:p>
        </w:tc>
        <w:tc>
          <w:tcPr>
            <w:tcW w:w="709" w:type="dxa"/>
            <w:vAlign w:val="center"/>
          </w:tcPr>
          <w:p w14:paraId="45B334E7" w14:textId="5323FC51" w:rsidR="00D00F27" w:rsidRPr="00311CE0" w:rsidRDefault="00D00F27" w:rsidP="00D00F27">
            <w:pPr>
              <w:contextualSpacing/>
              <w:jc w:val="center"/>
              <w:rPr>
                <w:sz w:val="19"/>
                <w:szCs w:val="19"/>
                <w:highlight w:val="yellow"/>
              </w:rPr>
            </w:pPr>
            <w:r w:rsidRPr="00CD038F">
              <w:rPr>
                <w:sz w:val="20"/>
                <w:szCs w:val="20"/>
                <w:lang w:val="kk-KZ"/>
              </w:rPr>
              <w:t>241</w:t>
            </w:r>
          </w:p>
        </w:tc>
        <w:tc>
          <w:tcPr>
            <w:tcW w:w="708" w:type="dxa"/>
            <w:vAlign w:val="center"/>
          </w:tcPr>
          <w:p w14:paraId="5C1F5D69" w14:textId="0395D7EF" w:rsidR="00D00F27" w:rsidRPr="00311CE0" w:rsidRDefault="00D00F27" w:rsidP="00D00F27">
            <w:pPr>
              <w:contextualSpacing/>
              <w:jc w:val="center"/>
              <w:rPr>
                <w:sz w:val="19"/>
                <w:szCs w:val="19"/>
                <w:highlight w:val="yellow"/>
                <w:lang w:val="ru-RU"/>
              </w:rPr>
            </w:pPr>
            <w:r w:rsidRPr="00CD038F">
              <w:rPr>
                <w:sz w:val="20"/>
                <w:szCs w:val="20"/>
                <w:lang w:val="kk-KZ"/>
              </w:rPr>
              <w:t>38</w:t>
            </w:r>
          </w:p>
        </w:tc>
        <w:tc>
          <w:tcPr>
            <w:tcW w:w="709" w:type="dxa"/>
            <w:vAlign w:val="center"/>
          </w:tcPr>
          <w:p w14:paraId="3A4F68BA" w14:textId="072FEFFA" w:rsidR="00D00F27" w:rsidRPr="00177534" w:rsidRDefault="00D00F27" w:rsidP="00D00F27">
            <w:pPr>
              <w:contextualSpacing/>
              <w:jc w:val="center"/>
              <w:rPr>
                <w:b/>
                <w:sz w:val="19"/>
                <w:szCs w:val="19"/>
                <w:highlight w:val="yellow"/>
                <w:lang w:val="kk-KZ"/>
              </w:rPr>
            </w:pPr>
            <w:r w:rsidRPr="00BB1E89">
              <w:rPr>
                <w:b/>
                <w:sz w:val="20"/>
                <w:szCs w:val="20"/>
              </w:rPr>
              <w:t>303</w:t>
            </w:r>
          </w:p>
        </w:tc>
        <w:tc>
          <w:tcPr>
            <w:tcW w:w="709" w:type="dxa"/>
            <w:vAlign w:val="center"/>
          </w:tcPr>
          <w:p w14:paraId="13716A69"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10BF286" w14:textId="77777777" w:rsidR="00D00F27" w:rsidRPr="00177534" w:rsidRDefault="00D00F27" w:rsidP="00D00F27">
            <w:pPr>
              <w:contextualSpacing/>
              <w:jc w:val="center"/>
              <w:rPr>
                <w:b/>
                <w:sz w:val="19"/>
                <w:szCs w:val="19"/>
                <w:highlight w:val="yellow"/>
                <w:lang w:val="kk-KZ"/>
              </w:rPr>
            </w:pPr>
          </w:p>
        </w:tc>
        <w:tc>
          <w:tcPr>
            <w:tcW w:w="708" w:type="dxa"/>
            <w:vAlign w:val="center"/>
          </w:tcPr>
          <w:p w14:paraId="4263B0E2"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5859C68"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71CDF99A"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05ED6F27"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00CDD55B" w14:textId="77777777" w:rsidR="00D00F27" w:rsidRPr="00324D7D" w:rsidRDefault="00D00F27" w:rsidP="00D00F27">
            <w:pPr>
              <w:ind w:right="-101"/>
              <w:contextualSpacing/>
              <w:jc w:val="center"/>
              <w:rPr>
                <w:sz w:val="18"/>
                <w:szCs w:val="18"/>
                <w:highlight w:val="yellow"/>
                <w:lang w:val="kk-KZ"/>
              </w:rPr>
            </w:pPr>
          </w:p>
        </w:tc>
      </w:tr>
      <w:tr w:rsidR="00D00F27" w:rsidRPr="003B6952" w14:paraId="0F2064AD" w14:textId="77777777" w:rsidTr="00A0743D">
        <w:trPr>
          <w:trHeight w:val="149"/>
        </w:trPr>
        <w:tc>
          <w:tcPr>
            <w:tcW w:w="1570" w:type="dxa"/>
            <w:vAlign w:val="center"/>
          </w:tcPr>
          <w:p w14:paraId="60D7E2FB" w14:textId="3B220E46" w:rsidR="00D00F27" w:rsidRPr="003B6952" w:rsidRDefault="00D00F27" w:rsidP="00D00F27">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D00F27" w:rsidRPr="003B6952" w:rsidRDefault="00D00F27" w:rsidP="00D00F27">
            <w:pPr>
              <w:contextualSpacing/>
              <w:rPr>
                <w:sz w:val="20"/>
                <w:szCs w:val="20"/>
                <w:lang w:val="kk-KZ"/>
              </w:rPr>
            </w:pPr>
            <w:r w:rsidRPr="003B6952">
              <w:rPr>
                <w:b/>
                <w:sz w:val="20"/>
                <w:szCs w:val="20"/>
                <w:lang w:val="kk-KZ"/>
              </w:rPr>
              <w:t>Су тасталымы</w:t>
            </w:r>
          </w:p>
        </w:tc>
        <w:tc>
          <w:tcPr>
            <w:tcW w:w="709" w:type="dxa"/>
            <w:vAlign w:val="center"/>
          </w:tcPr>
          <w:p w14:paraId="5BF5DE74" w14:textId="49D684EF" w:rsidR="00D00F27" w:rsidRPr="00311CE0" w:rsidRDefault="00D00F27" w:rsidP="00D00F27">
            <w:pPr>
              <w:contextualSpacing/>
              <w:jc w:val="center"/>
              <w:rPr>
                <w:sz w:val="19"/>
                <w:szCs w:val="19"/>
                <w:highlight w:val="yellow"/>
                <w:lang w:val="kk-KZ"/>
              </w:rPr>
            </w:pPr>
            <w:r w:rsidRPr="00CD038F">
              <w:rPr>
                <w:sz w:val="20"/>
                <w:szCs w:val="20"/>
                <w:lang w:val="kk-KZ"/>
              </w:rPr>
              <w:t>97.9</w:t>
            </w:r>
          </w:p>
        </w:tc>
        <w:tc>
          <w:tcPr>
            <w:tcW w:w="708" w:type="dxa"/>
            <w:vAlign w:val="center"/>
          </w:tcPr>
          <w:p w14:paraId="552BAF4B" w14:textId="098FF5D5" w:rsidR="00D00F27" w:rsidRPr="00311CE0" w:rsidRDefault="00D00F27" w:rsidP="00D00F27">
            <w:pPr>
              <w:contextualSpacing/>
              <w:jc w:val="center"/>
              <w:rPr>
                <w:sz w:val="19"/>
                <w:szCs w:val="19"/>
                <w:highlight w:val="yellow"/>
                <w:lang w:val="kk-KZ"/>
              </w:rPr>
            </w:pPr>
            <w:r w:rsidRPr="00CD038F">
              <w:rPr>
                <w:sz w:val="20"/>
                <w:szCs w:val="20"/>
                <w:lang w:val="kk-KZ"/>
              </w:rPr>
              <w:t>97.9</w:t>
            </w:r>
          </w:p>
        </w:tc>
        <w:tc>
          <w:tcPr>
            <w:tcW w:w="709" w:type="dxa"/>
            <w:vAlign w:val="center"/>
          </w:tcPr>
          <w:p w14:paraId="07F0B09C" w14:textId="35B95460" w:rsidR="00D00F27" w:rsidRPr="00177534" w:rsidRDefault="00D00F27" w:rsidP="00D00F27">
            <w:pPr>
              <w:contextualSpacing/>
              <w:jc w:val="center"/>
              <w:rPr>
                <w:b/>
                <w:sz w:val="19"/>
                <w:szCs w:val="19"/>
                <w:highlight w:val="yellow"/>
                <w:lang w:val="kk-KZ"/>
              </w:rPr>
            </w:pPr>
          </w:p>
        </w:tc>
        <w:tc>
          <w:tcPr>
            <w:tcW w:w="709" w:type="dxa"/>
            <w:vAlign w:val="center"/>
          </w:tcPr>
          <w:p w14:paraId="37B3F46A"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DB452A3" w14:textId="77777777" w:rsidR="00D00F27" w:rsidRPr="00177534" w:rsidRDefault="00D00F27" w:rsidP="00D00F27">
            <w:pPr>
              <w:contextualSpacing/>
              <w:jc w:val="center"/>
              <w:rPr>
                <w:b/>
                <w:sz w:val="19"/>
                <w:szCs w:val="19"/>
                <w:highlight w:val="yellow"/>
                <w:lang w:val="kk-KZ"/>
              </w:rPr>
            </w:pPr>
          </w:p>
        </w:tc>
        <w:tc>
          <w:tcPr>
            <w:tcW w:w="708" w:type="dxa"/>
            <w:vAlign w:val="center"/>
          </w:tcPr>
          <w:p w14:paraId="59D2FFAB"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EA735C4"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3FC6503C"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3600D1D5"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587EAF85" w14:textId="77777777" w:rsidR="00D00F27" w:rsidRPr="00324D7D" w:rsidRDefault="00D00F27" w:rsidP="00D00F27">
            <w:pPr>
              <w:ind w:right="-101"/>
              <w:contextualSpacing/>
              <w:jc w:val="center"/>
              <w:rPr>
                <w:sz w:val="18"/>
                <w:szCs w:val="18"/>
                <w:highlight w:val="yellow"/>
                <w:lang w:val="kk-KZ"/>
              </w:rPr>
            </w:pPr>
          </w:p>
        </w:tc>
      </w:tr>
      <w:tr w:rsidR="00D00F27" w:rsidRPr="003B6952" w14:paraId="2F0BDAAB" w14:textId="77777777" w:rsidTr="00A0743D">
        <w:tc>
          <w:tcPr>
            <w:tcW w:w="1570" w:type="dxa"/>
            <w:vAlign w:val="center"/>
          </w:tcPr>
          <w:p w14:paraId="68C2EEC7" w14:textId="6ADFC0A5" w:rsidR="00D00F27" w:rsidRPr="003B6952" w:rsidRDefault="00D00F27" w:rsidP="00D00F27">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D00F27" w:rsidRPr="003B6952" w:rsidRDefault="00D00F27" w:rsidP="00D00F27">
            <w:pPr>
              <w:contextualSpacing/>
              <w:rPr>
                <w:sz w:val="20"/>
                <w:szCs w:val="20"/>
                <w:lang w:val="kk-KZ"/>
              </w:rPr>
            </w:pPr>
            <w:r w:rsidRPr="003B6952">
              <w:rPr>
                <w:b/>
                <w:sz w:val="20"/>
                <w:szCs w:val="20"/>
              </w:rPr>
              <w:t>Учтепе</w:t>
            </w:r>
          </w:p>
        </w:tc>
        <w:tc>
          <w:tcPr>
            <w:tcW w:w="709" w:type="dxa"/>
            <w:vAlign w:val="center"/>
          </w:tcPr>
          <w:p w14:paraId="517BB6D5" w14:textId="2CAE7E07" w:rsidR="00D00F27" w:rsidRPr="00311CE0" w:rsidRDefault="00D00F27" w:rsidP="00D00F27">
            <w:pPr>
              <w:contextualSpacing/>
              <w:jc w:val="center"/>
              <w:rPr>
                <w:color w:val="000000"/>
                <w:sz w:val="19"/>
                <w:szCs w:val="19"/>
                <w:highlight w:val="yellow"/>
                <w:lang w:val="kk-KZ"/>
              </w:rPr>
            </w:pPr>
            <w:r w:rsidRPr="00CD038F">
              <w:rPr>
                <w:sz w:val="20"/>
                <w:szCs w:val="20"/>
              </w:rPr>
              <w:t>49.0</w:t>
            </w:r>
          </w:p>
        </w:tc>
        <w:tc>
          <w:tcPr>
            <w:tcW w:w="708" w:type="dxa"/>
            <w:vAlign w:val="center"/>
          </w:tcPr>
          <w:p w14:paraId="194F2F66" w14:textId="67EE8D4F" w:rsidR="00D00F27" w:rsidRPr="00311CE0" w:rsidRDefault="00D00F27" w:rsidP="00D00F27">
            <w:pPr>
              <w:contextualSpacing/>
              <w:jc w:val="center"/>
              <w:rPr>
                <w:sz w:val="19"/>
                <w:szCs w:val="19"/>
                <w:highlight w:val="yellow"/>
                <w:lang w:val="kk-KZ"/>
              </w:rPr>
            </w:pPr>
            <w:r w:rsidRPr="00CD038F">
              <w:rPr>
                <w:sz w:val="20"/>
                <w:szCs w:val="20"/>
              </w:rPr>
              <w:t>49.0</w:t>
            </w:r>
          </w:p>
        </w:tc>
        <w:tc>
          <w:tcPr>
            <w:tcW w:w="709" w:type="dxa"/>
            <w:vAlign w:val="center"/>
          </w:tcPr>
          <w:p w14:paraId="0DDA0D23" w14:textId="0A655060" w:rsidR="00D00F27" w:rsidRPr="00177534" w:rsidRDefault="00D00F27" w:rsidP="00D00F27">
            <w:pPr>
              <w:contextualSpacing/>
              <w:jc w:val="center"/>
              <w:rPr>
                <w:b/>
                <w:sz w:val="19"/>
                <w:szCs w:val="19"/>
                <w:highlight w:val="yellow"/>
                <w:lang w:val="kk-KZ"/>
              </w:rPr>
            </w:pPr>
            <w:r w:rsidRPr="00BB1E89">
              <w:rPr>
                <w:b/>
                <w:sz w:val="20"/>
                <w:szCs w:val="20"/>
              </w:rPr>
              <w:t>135</w:t>
            </w:r>
          </w:p>
        </w:tc>
        <w:tc>
          <w:tcPr>
            <w:tcW w:w="709" w:type="dxa"/>
            <w:vAlign w:val="center"/>
          </w:tcPr>
          <w:p w14:paraId="0136AA38"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292CEA28" w14:textId="77777777" w:rsidR="00D00F27" w:rsidRPr="00177534" w:rsidRDefault="00D00F27" w:rsidP="00D00F27">
            <w:pPr>
              <w:contextualSpacing/>
              <w:jc w:val="center"/>
              <w:rPr>
                <w:b/>
                <w:sz w:val="19"/>
                <w:szCs w:val="19"/>
                <w:highlight w:val="yellow"/>
                <w:lang w:val="kk-KZ"/>
              </w:rPr>
            </w:pPr>
          </w:p>
        </w:tc>
        <w:tc>
          <w:tcPr>
            <w:tcW w:w="708" w:type="dxa"/>
            <w:vAlign w:val="center"/>
          </w:tcPr>
          <w:p w14:paraId="3B1FC2C5"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4C7FD46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5F051517"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6106F5BC"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630E1A17" w14:textId="77777777" w:rsidR="00D00F27" w:rsidRPr="00324D7D" w:rsidRDefault="00D00F27" w:rsidP="00D00F27">
            <w:pPr>
              <w:ind w:right="-101"/>
              <w:contextualSpacing/>
              <w:jc w:val="center"/>
              <w:rPr>
                <w:sz w:val="18"/>
                <w:szCs w:val="18"/>
                <w:highlight w:val="yellow"/>
                <w:lang w:val="kk-KZ"/>
              </w:rPr>
            </w:pPr>
          </w:p>
        </w:tc>
      </w:tr>
      <w:tr w:rsidR="00D00F27" w:rsidRPr="003B6952" w14:paraId="2063B083" w14:textId="77777777" w:rsidTr="00A0743D">
        <w:tc>
          <w:tcPr>
            <w:tcW w:w="1570" w:type="dxa"/>
            <w:vAlign w:val="center"/>
          </w:tcPr>
          <w:p w14:paraId="74D0A4B0" w14:textId="69DF65A2"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7D184C2F" w14:textId="31DF353C" w:rsidR="00D00F27" w:rsidRPr="003B6952" w:rsidRDefault="00D00F27" w:rsidP="00D00F27">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1EE81B56" w:rsidR="00D00F27" w:rsidRPr="005E3384" w:rsidRDefault="00D00F27" w:rsidP="00D00F27">
            <w:pPr>
              <w:contextualSpacing/>
              <w:jc w:val="center"/>
              <w:rPr>
                <w:sz w:val="19"/>
                <w:szCs w:val="19"/>
                <w:lang w:val="ru-RU"/>
              </w:rPr>
            </w:pPr>
            <w:r w:rsidRPr="00CD038F">
              <w:rPr>
                <w:sz w:val="20"/>
                <w:szCs w:val="20"/>
              </w:rPr>
              <w:t>275</w:t>
            </w:r>
          </w:p>
        </w:tc>
        <w:tc>
          <w:tcPr>
            <w:tcW w:w="708" w:type="dxa"/>
            <w:vAlign w:val="center"/>
          </w:tcPr>
          <w:p w14:paraId="034AFA96" w14:textId="05A78CBA" w:rsidR="00D00F27" w:rsidRPr="005E3384" w:rsidRDefault="00D00F27" w:rsidP="00D00F27">
            <w:pPr>
              <w:contextualSpacing/>
              <w:jc w:val="center"/>
              <w:rPr>
                <w:sz w:val="19"/>
                <w:szCs w:val="19"/>
                <w:lang w:val="kk-KZ"/>
              </w:rPr>
            </w:pPr>
            <w:r w:rsidRPr="00CD038F">
              <w:rPr>
                <w:sz w:val="20"/>
                <w:szCs w:val="20"/>
              </w:rPr>
              <w:t>271</w:t>
            </w:r>
          </w:p>
        </w:tc>
        <w:tc>
          <w:tcPr>
            <w:tcW w:w="709" w:type="dxa"/>
            <w:vAlign w:val="center"/>
          </w:tcPr>
          <w:p w14:paraId="6E7C0FB3" w14:textId="13B545FC" w:rsidR="00D00F27" w:rsidRPr="00177534" w:rsidRDefault="00D00F27" w:rsidP="00D00F27">
            <w:pPr>
              <w:contextualSpacing/>
              <w:jc w:val="center"/>
              <w:rPr>
                <w:b/>
                <w:sz w:val="19"/>
                <w:szCs w:val="19"/>
                <w:highlight w:val="yellow"/>
                <w:lang w:val="kk-KZ"/>
              </w:rPr>
            </w:pPr>
            <w:r w:rsidRPr="00BB1E89">
              <w:rPr>
                <w:b/>
                <w:sz w:val="20"/>
                <w:szCs w:val="20"/>
              </w:rPr>
              <w:t>592</w:t>
            </w:r>
          </w:p>
        </w:tc>
        <w:tc>
          <w:tcPr>
            <w:tcW w:w="709" w:type="dxa"/>
            <w:vAlign w:val="center"/>
          </w:tcPr>
          <w:p w14:paraId="2873439C" w14:textId="5A4F9555" w:rsidR="00D00F27" w:rsidRPr="00177534" w:rsidRDefault="00D00F27" w:rsidP="00D00F27">
            <w:pPr>
              <w:contextualSpacing/>
              <w:jc w:val="center"/>
              <w:rPr>
                <w:b/>
                <w:sz w:val="19"/>
                <w:szCs w:val="19"/>
                <w:highlight w:val="yellow"/>
                <w:lang w:val="kk-KZ"/>
              </w:rPr>
            </w:pPr>
          </w:p>
        </w:tc>
        <w:tc>
          <w:tcPr>
            <w:tcW w:w="709" w:type="dxa"/>
            <w:vAlign w:val="center"/>
          </w:tcPr>
          <w:p w14:paraId="68F592B5" w14:textId="77777777" w:rsidR="00D00F27" w:rsidRPr="00177534" w:rsidRDefault="00D00F27" w:rsidP="00D00F27">
            <w:pPr>
              <w:contextualSpacing/>
              <w:jc w:val="center"/>
              <w:rPr>
                <w:b/>
                <w:sz w:val="19"/>
                <w:szCs w:val="19"/>
                <w:highlight w:val="yellow"/>
                <w:lang w:val="kk-KZ"/>
              </w:rPr>
            </w:pPr>
          </w:p>
        </w:tc>
        <w:tc>
          <w:tcPr>
            <w:tcW w:w="708" w:type="dxa"/>
            <w:vAlign w:val="center"/>
          </w:tcPr>
          <w:p w14:paraId="300A1E32"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F3521F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04656E68"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4249458D"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0FFE0DCA" w14:textId="77777777" w:rsidR="00D00F27" w:rsidRPr="00324D7D" w:rsidRDefault="00D00F27" w:rsidP="00D00F27">
            <w:pPr>
              <w:ind w:right="-101"/>
              <w:contextualSpacing/>
              <w:jc w:val="center"/>
              <w:rPr>
                <w:sz w:val="18"/>
                <w:szCs w:val="18"/>
                <w:highlight w:val="yellow"/>
                <w:lang w:val="kk-KZ"/>
              </w:rPr>
            </w:pPr>
          </w:p>
        </w:tc>
      </w:tr>
      <w:tr w:rsidR="00D00F27" w:rsidRPr="003B6952" w14:paraId="1A7D9BE5" w14:textId="77777777" w:rsidTr="00A0743D">
        <w:tc>
          <w:tcPr>
            <w:tcW w:w="1570" w:type="dxa"/>
            <w:vAlign w:val="center"/>
          </w:tcPr>
          <w:p w14:paraId="2B7758EC" w14:textId="68BC2706" w:rsidR="00D00F27" w:rsidRPr="003B6952" w:rsidRDefault="00D00F27" w:rsidP="00D00F27">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D00F27" w:rsidRPr="003B6952" w:rsidRDefault="00D00F27" w:rsidP="00D00F27">
            <w:pPr>
              <w:contextualSpacing/>
              <w:rPr>
                <w:sz w:val="20"/>
                <w:szCs w:val="20"/>
              </w:rPr>
            </w:pPr>
            <w:r w:rsidRPr="003B6952">
              <w:rPr>
                <w:b/>
                <w:sz w:val="20"/>
                <w:szCs w:val="20"/>
                <w:lang w:val="kk-KZ"/>
              </w:rPr>
              <w:t>Су тасталымы</w:t>
            </w:r>
          </w:p>
        </w:tc>
        <w:tc>
          <w:tcPr>
            <w:tcW w:w="709" w:type="dxa"/>
            <w:vAlign w:val="center"/>
          </w:tcPr>
          <w:p w14:paraId="739AA272" w14:textId="449005FD" w:rsidR="00D00F27" w:rsidRPr="00311CE0" w:rsidRDefault="00D00F27" w:rsidP="00D00F27">
            <w:pPr>
              <w:contextualSpacing/>
              <w:jc w:val="center"/>
              <w:rPr>
                <w:sz w:val="19"/>
                <w:szCs w:val="19"/>
                <w:highlight w:val="yellow"/>
                <w:lang w:val="ru-RU"/>
              </w:rPr>
            </w:pPr>
            <w:r w:rsidRPr="00CD038F">
              <w:rPr>
                <w:sz w:val="20"/>
                <w:szCs w:val="20"/>
              </w:rPr>
              <w:t>190</w:t>
            </w:r>
          </w:p>
        </w:tc>
        <w:tc>
          <w:tcPr>
            <w:tcW w:w="708" w:type="dxa"/>
            <w:vAlign w:val="center"/>
          </w:tcPr>
          <w:p w14:paraId="1C9B2C94" w14:textId="66773C45" w:rsidR="00D00F27" w:rsidRPr="00311CE0" w:rsidRDefault="00D00F27" w:rsidP="00D00F27">
            <w:pPr>
              <w:contextualSpacing/>
              <w:jc w:val="center"/>
              <w:rPr>
                <w:sz w:val="19"/>
                <w:szCs w:val="19"/>
                <w:highlight w:val="yellow"/>
                <w:lang w:val="kk-KZ"/>
              </w:rPr>
            </w:pPr>
            <w:r w:rsidRPr="00CD038F">
              <w:rPr>
                <w:sz w:val="20"/>
                <w:szCs w:val="20"/>
                <w:lang w:val="kk-KZ"/>
              </w:rPr>
              <w:t>155</w:t>
            </w:r>
          </w:p>
        </w:tc>
        <w:tc>
          <w:tcPr>
            <w:tcW w:w="709" w:type="dxa"/>
            <w:vAlign w:val="center"/>
          </w:tcPr>
          <w:p w14:paraId="0809F140" w14:textId="24388FD9" w:rsidR="00D00F27" w:rsidRPr="00177534" w:rsidRDefault="00D00F27" w:rsidP="00D00F27">
            <w:pPr>
              <w:contextualSpacing/>
              <w:jc w:val="center"/>
              <w:rPr>
                <w:b/>
                <w:sz w:val="19"/>
                <w:szCs w:val="19"/>
                <w:highlight w:val="yellow"/>
                <w:lang w:val="kk-KZ"/>
              </w:rPr>
            </w:pPr>
            <w:r w:rsidRPr="00BB1E89">
              <w:rPr>
                <w:b/>
                <w:sz w:val="20"/>
                <w:szCs w:val="20"/>
              </w:rPr>
              <w:t>424</w:t>
            </w:r>
          </w:p>
        </w:tc>
        <w:tc>
          <w:tcPr>
            <w:tcW w:w="709" w:type="dxa"/>
            <w:vAlign w:val="center"/>
          </w:tcPr>
          <w:p w14:paraId="0078E2AB"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389C795D" w14:textId="77777777" w:rsidR="00D00F27" w:rsidRPr="00177534" w:rsidRDefault="00D00F27" w:rsidP="00D00F27">
            <w:pPr>
              <w:contextualSpacing/>
              <w:jc w:val="center"/>
              <w:rPr>
                <w:b/>
                <w:sz w:val="19"/>
                <w:szCs w:val="19"/>
                <w:highlight w:val="yellow"/>
                <w:lang w:val="kk-KZ"/>
              </w:rPr>
            </w:pPr>
          </w:p>
        </w:tc>
        <w:tc>
          <w:tcPr>
            <w:tcW w:w="708" w:type="dxa"/>
            <w:vAlign w:val="center"/>
          </w:tcPr>
          <w:p w14:paraId="65E8A3F3"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28E68B4D"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2F7AE3A3"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187BB5D1"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5CFABEFB" w14:textId="77777777" w:rsidR="00D00F27" w:rsidRPr="00324D7D" w:rsidRDefault="00D00F27" w:rsidP="00D00F27">
            <w:pPr>
              <w:ind w:right="-101"/>
              <w:contextualSpacing/>
              <w:jc w:val="center"/>
              <w:rPr>
                <w:sz w:val="18"/>
                <w:szCs w:val="18"/>
                <w:highlight w:val="yellow"/>
                <w:lang w:val="kk-KZ"/>
              </w:rPr>
            </w:pPr>
          </w:p>
        </w:tc>
      </w:tr>
      <w:tr w:rsidR="00D00F27" w:rsidRPr="003B6952" w14:paraId="097B2909" w14:textId="77777777" w:rsidTr="00A0743D">
        <w:trPr>
          <w:trHeight w:val="70"/>
        </w:trPr>
        <w:tc>
          <w:tcPr>
            <w:tcW w:w="1570" w:type="dxa"/>
            <w:vAlign w:val="center"/>
          </w:tcPr>
          <w:p w14:paraId="089015BB" w14:textId="3A22AD2F"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1A9E5C36" w14:textId="7DD0DC0D" w:rsidR="00D00F27" w:rsidRPr="003B6952" w:rsidRDefault="00D00F27" w:rsidP="00D00F27">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D00F27" w:rsidRPr="00311CE0" w:rsidRDefault="00D00F27" w:rsidP="00D00F27">
            <w:pPr>
              <w:contextualSpacing/>
              <w:jc w:val="center"/>
              <w:rPr>
                <w:sz w:val="19"/>
                <w:szCs w:val="19"/>
                <w:highlight w:val="yellow"/>
              </w:rPr>
            </w:pPr>
          </w:p>
        </w:tc>
        <w:tc>
          <w:tcPr>
            <w:tcW w:w="708" w:type="dxa"/>
            <w:vAlign w:val="center"/>
          </w:tcPr>
          <w:p w14:paraId="7CD9FBB0" w14:textId="1EF805DB" w:rsidR="00D00F27" w:rsidRPr="00311CE0" w:rsidRDefault="00D00F27" w:rsidP="00D00F27">
            <w:pPr>
              <w:contextualSpacing/>
              <w:jc w:val="center"/>
              <w:rPr>
                <w:sz w:val="19"/>
                <w:szCs w:val="19"/>
                <w:highlight w:val="yellow"/>
              </w:rPr>
            </w:pPr>
          </w:p>
        </w:tc>
        <w:tc>
          <w:tcPr>
            <w:tcW w:w="709" w:type="dxa"/>
            <w:vAlign w:val="center"/>
          </w:tcPr>
          <w:p w14:paraId="51998C84" w14:textId="1543135D" w:rsidR="00D00F27" w:rsidRPr="00177534" w:rsidRDefault="00D00F27" w:rsidP="00D00F27">
            <w:pPr>
              <w:contextualSpacing/>
              <w:jc w:val="center"/>
              <w:rPr>
                <w:b/>
                <w:sz w:val="19"/>
                <w:szCs w:val="19"/>
                <w:highlight w:val="yellow"/>
                <w:lang w:val="kk-KZ"/>
              </w:rPr>
            </w:pPr>
          </w:p>
        </w:tc>
        <w:tc>
          <w:tcPr>
            <w:tcW w:w="709" w:type="dxa"/>
            <w:vAlign w:val="center"/>
          </w:tcPr>
          <w:p w14:paraId="0AB08E48"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324F09F8" w14:textId="1012FFD4" w:rsidR="00D00F27" w:rsidRPr="00177534" w:rsidRDefault="00D00F27" w:rsidP="00D00F27">
            <w:pPr>
              <w:contextualSpacing/>
              <w:jc w:val="center"/>
              <w:rPr>
                <w:sz w:val="19"/>
                <w:szCs w:val="19"/>
                <w:highlight w:val="yellow"/>
              </w:rPr>
            </w:pPr>
          </w:p>
        </w:tc>
        <w:tc>
          <w:tcPr>
            <w:tcW w:w="708" w:type="dxa"/>
            <w:vAlign w:val="center"/>
          </w:tcPr>
          <w:p w14:paraId="1D3E3035" w14:textId="0F8C2FD0" w:rsidR="00D00F27" w:rsidRPr="00177534" w:rsidRDefault="00D00F27" w:rsidP="00D00F27">
            <w:pPr>
              <w:contextualSpacing/>
              <w:jc w:val="center"/>
              <w:rPr>
                <w:sz w:val="19"/>
                <w:szCs w:val="19"/>
                <w:highlight w:val="yellow"/>
              </w:rPr>
            </w:pPr>
          </w:p>
        </w:tc>
        <w:tc>
          <w:tcPr>
            <w:tcW w:w="709" w:type="dxa"/>
            <w:vAlign w:val="center"/>
          </w:tcPr>
          <w:p w14:paraId="75CC352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3620C39C"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21FCFD6F"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019342ED" w14:textId="77777777" w:rsidR="00D00F27" w:rsidRPr="00324D7D" w:rsidRDefault="00D00F27" w:rsidP="00D00F27">
            <w:pPr>
              <w:ind w:right="-101"/>
              <w:contextualSpacing/>
              <w:jc w:val="center"/>
              <w:rPr>
                <w:sz w:val="18"/>
                <w:szCs w:val="18"/>
                <w:highlight w:val="yellow"/>
                <w:lang w:val="kk-KZ"/>
              </w:rPr>
            </w:pPr>
          </w:p>
        </w:tc>
      </w:tr>
      <w:tr w:rsidR="00D00F27" w:rsidRPr="003B6952" w14:paraId="36CCFC3F" w14:textId="77777777" w:rsidTr="00A0743D">
        <w:tc>
          <w:tcPr>
            <w:tcW w:w="1570" w:type="dxa"/>
            <w:vAlign w:val="center"/>
          </w:tcPr>
          <w:p w14:paraId="2A901734" w14:textId="3543420E"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74D6E37B" w14:textId="20BDCD07" w:rsidR="00D00F27" w:rsidRPr="003B6952" w:rsidRDefault="00D00F27" w:rsidP="00D00F27">
            <w:pPr>
              <w:contextualSpacing/>
              <w:rPr>
                <w:sz w:val="20"/>
                <w:szCs w:val="20"/>
                <w:lang w:val="kk-KZ"/>
              </w:rPr>
            </w:pPr>
            <w:r w:rsidRPr="003B6952">
              <w:rPr>
                <w:b/>
                <w:sz w:val="20"/>
                <w:szCs w:val="20"/>
              </w:rPr>
              <w:t>Чиназ</w:t>
            </w:r>
            <w:r>
              <w:rPr>
                <w:b/>
                <w:sz w:val="20"/>
                <w:szCs w:val="20"/>
                <w:lang w:val="kk-KZ"/>
              </w:rPr>
              <w:t xml:space="preserve"> **</w:t>
            </w:r>
          </w:p>
        </w:tc>
        <w:tc>
          <w:tcPr>
            <w:tcW w:w="709" w:type="dxa"/>
            <w:vAlign w:val="center"/>
          </w:tcPr>
          <w:p w14:paraId="72E1CB5C" w14:textId="19464885" w:rsidR="00D00F27" w:rsidRPr="00311CE0" w:rsidRDefault="00D00F27" w:rsidP="00D00F27">
            <w:pPr>
              <w:contextualSpacing/>
              <w:jc w:val="center"/>
              <w:rPr>
                <w:sz w:val="19"/>
                <w:szCs w:val="19"/>
                <w:highlight w:val="yellow"/>
              </w:rPr>
            </w:pPr>
            <w:r w:rsidRPr="00CD038F">
              <w:rPr>
                <w:sz w:val="20"/>
                <w:szCs w:val="20"/>
              </w:rPr>
              <w:t>162</w:t>
            </w:r>
          </w:p>
        </w:tc>
        <w:tc>
          <w:tcPr>
            <w:tcW w:w="708" w:type="dxa"/>
            <w:vAlign w:val="center"/>
          </w:tcPr>
          <w:p w14:paraId="5B4374FE" w14:textId="45C00EB0" w:rsidR="00D00F27" w:rsidRPr="00311CE0" w:rsidRDefault="00D00F27" w:rsidP="00D00F27">
            <w:pPr>
              <w:contextualSpacing/>
              <w:jc w:val="center"/>
              <w:rPr>
                <w:sz w:val="19"/>
                <w:szCs w:val="19"/>
                <w:highlight w:val="yellow"/>
                <w:lang w:val="kk-KZ"/>
              </w:rPr>
            </w:pPr>
            <w:r w:rsidRPr="00CD038F">
              <w:rPr>
                <w:sz w:val="20"/>
                <w:szCs w:val="20"/>
                <w:lang w:val="kk-KZ"/>
              </w:rPr>
              <w:t>150</w:t>
            </w:r>
          </w:p>
        </w:tc>
        <w:tc>
          <w:tcPr>
            <w:tcW w:w="709" w:type="dxa"/>
            <w:vAlign w:val="center"/>
          </w:tcPr>
          <w:p w14:paraId="45EC15C1" w14:textId="53913841" w:rsidR="00D00F27" w:rsidRPr="00177534" w:rsidRDefault="00D00F27" w:rsidP="00D00F27">
            <w:pPr>
              <w:contextualSpacing/>
              <w:jc w:val="center"/>
              <w:rPr>
                <w:b/>
                <w:sz w:val="19"/>
                <w:szCs w:val="19"/>
                <w:highlight w:val="yellow"/>
                <w:lang w:val="kk-KZ"/>
              </w:rPr>
            </w:pPr>
          </w:p>
        </w:tc>
        <w:tc>
          <w:tcPr>
            <w:tcW w:w="709" w:type="dxa"/>
            <w:vAlign w:val="center"/>
          </w:tcPr>
          <w:p w14:paraId="0D0B7305"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0B483B7F" w14:textId="4B1E15AC" w:rsidR="00D00F27" w:rsidRPr="00177534" w:rsidRDefault="00D00F27" w:rsidP="00D00F27">
            <w:pPr>
              <w:contextualSpacing/>
              <w:jc w:val="center"/>
              <w:rPr>
                <w:sz w:val="19"/>
                <w:szCs w:val="19"/>
                <w:highlight w:val="yellow"/>
                <w:lang w:val="kk-KZ"/>
              </w:rPr>
            </w:pPr>
            <w:r w:rsidRPr="00CD038F">
              <w:rPr>
                <w:sz w:val="20"/>
                <w:szCs w:val="20"/>
                <w:lang w:val="kk-KZ"/>
              </w:rPr>
              <w:t>342</w:t>
            </w:r>
          </w:p>
        </w:tc>
        <w:tc>
          <w:tcPr>
            <w:tcW w:w="708" w:type="dxa"/>
            <w:vAlign w:val="center"/>
          </w:tcPr>
          <w:p w14:paraId="6D1F1ED9" w14:textId="0E826485" w:rsidR="00D00F27" w:rsidRPr="00177534" w:rsidRDefault="00D00F27" w:rsidP="00D00F27">
            <w:pPr>
              <w:contextualSpacing/>
              <w:jc w:val="center"/>
              <w:rPr>
                <w:sz w:val="19"/>
                <w:szCs w:val="19"/>
                <w:highlight w:val="yellow"/>
                <w:lang w:val="ru-RU"/>
              </w:rPr>
            </w:pPr>
            <w:r w:rsidRPr="00CD038F">
              <w:rPr>
                <w:sz w:val="20"/>
                <w:szCs w:val="20"/>
                <w:lang w:val="kk-KZ"/>
              </w:rPr>
              <w:t>337</w:t>
            </w:r>
          </w:p>
        </w:tc>
        <w:tc>
          <w:tcPr>
            <w:tcW w:w="709" w:type="dxa"/>
            <w:vAlign w:val="center"/>
          </w:tcPr>
          <w:p w14:paraId="5DEF4F02"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40B6FA62"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46B068B4" w14:textId="77777777" w:rsidR="00D00F27" w:rsidRPr="00177534" w:rsidRDefault="00D00F27" w:rsidP="00D00F27">
            <w:pPr>
              <w:ind w:left="-102" w:right="-112"/>
              <w:contextualSpacing/>
              <w:jc w:val="center"/>
              <w:rPr>
                <w:b/>
                <w:sz w:val="19"/>
                <w:szCs w:val="19"/>
                <w:highlight w:val="yellow"/>
                <w:lang w:val="kk-KZ"/>
              </w:rPr>
            </w:pPr>
          </w:p>
        </w:tc>
        <w:tc>
          <w:tcPr>
            <w:tcW w:w="1985" w:type="dxa"/>
          </w:tcPr>
          <w:p w14:paraId="78AD98D4" w14:textId="77777777" w:rsidR="00D00F27" w:rsidRPr="00324D7D" w:rsidRDefault="00D00F27" w:rsidP="00D00F27">
            <w:pPr>
              <w:ind w:right="-101"/>
              <w:contextualSpacing/>
              <w:jc w:val="center"/>
              <w:rPr>
                <w:sz w:val="18"/>
                <w:szCs w:val="18"/>
                <w:highlight w:val="yellow"/>
                <w:lang w:val="kk-KZ"/>
              </w:rPr>
            </w:pPr>
          </w:p>
        </w:tc>
      </w:tr>
      <w:tr w:rsidR="00D00F27" w:rsidRPr="003B6952" w14:paraId="44F14AFA" w14:textId="77777777" w:rsidTr="00A0743D">
        <w:trPr>
          <w:trHeight w:val="147"/>
        </w:trPr>
        <w:tc>
          <w:tcPr>
            <w:tcW w:w="1570" w:type="dxa"/>
            <w:vAlign w:val="center"/>
          </w:tcPr>
          <w:p w14:paraId="1889EAAB" w14:textId="5C9D8E17"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7DFC7211" w14:textId="739736D8" w:rsidR="00D00F27" w:rsidRPr="003B6952" w:rsidRDefault="00D00F27" w:rsidP="00D00F27">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107C914E" w:rsidR="00D00F27" w:rsidRPr="00311CE0" w:rsidRDefault="00D00F27" w:rsidP="00D00F27">
            <w:pPr>
              <w:contextualSpacing/>
              <w:jc w:val="center"/>
              <w:rPr>
                <w:sz w:val="19"/>
                <w:szCs w:val="19"/>
                <w:highlight w:val="yellow"/>
                <w:lang w:val="kk-KZ"/>
              </w:rPr>
            </w:pPr>
            <w:r w:rsidRPr="00CD038F">
              <w:rPr>
                <w:sz w:val="20"/>
                <w:szCs w:val="20"/>
                <w:lang w:val="kk-KZ"/>
              </w:rPr>
              <w:t>176</w:t>
            </w:r>
          </w:p>
        </w:tc>
        <w:tc>
          <w:tcPr>
            <w:tcW w:w="708" w:type="dxa"/>
            <w:vAlign w:val="center"/>
          </w:tcPr>
          <w:p w14:paraId="16D1E59C" w14:textId="27B1E2F7" w:rsidR="00D00F27" w:rsidRPr="00311CE0" w:rsidRDefault="00D00F27" w:rsidP="00D00F27">
            <w:pPr>
              <w:contextualSpacing/>
              <w:jc w:val="center"/>
              <w:rPr>
                <w:sz w:val="19"/>
                <w:szCs w:val="19"/>
                <w:highlight w:val="yellow"/>
                <w:lang w:val="kk-KZ"/>
              </w:rPr>
            </w:pPr>
            <w:r w:rsidRPr="00CD038F">
              <w:rPr>
                <w:sz w:val="20"/>
                <w:szCs w:val="20"/>
                <w:lang w:val="kk-KZ"/>
              </w:rPr>
              <w:t>162</w:t>
            </w:r>
          </w:p>
        </w:tc>
        <w:tc>
          <w:tcPr>
            <w:tcW w:w="709" w:type="dxa"/>
            <w:vAlign w:val="center"/>
          </w:tcPr>
          <w:p w14:paraId="0D623C62" w14:textId="7A066D98" w:rsidR="00D00F27" w:rsidRPr="00177534" w:rsidRDefault="00D00F27" w:rsidP="00D00F27">
            <w:pPr>
              <w:contextualSpacing/>
              <w:jc w:val="center"/>
              <w:rPr>
                <w:b/>
                <w:sz w:val="19"/>
                <w:szCs w:val="19"/>
                <w:highlight w:val="yellow"/>
                <w:lang w:val="kk-KZ"/>
              </w:rPr>
            </w:pPr>
            <w:r w:rsidRPr="00CD038F">
              <w:rPr>
                <w:b/>
                <w:sz w:val="20"/>
                <w:szCs w:val="20"/>
              </w:rPr>
              <w:t>697</w:t>
            </w:r>
          </w:p>
        </w:tc>
        <w:tc>
          <w:tcPr>
            <w:tcW w:w="709" w:type="dxa"/>
            <w:vAlign w:val="center"/>
          </w:tcPr>
          <w:p w14:paraId="0CB3439C" w14:textId="277B5D5D" w:rsidR="00D00F27" w:rsidRPr="00177534" w:rsidRDefault="00D00F27" w:rsidP="00D00F27">
            <w:pPr>
              <w:contextualSpacing/>
              <w:jc w:val="center"/>
              <w:rPr>
                <w:b/>
                <w:sz w:val="19"/>
                <w:szCs w:val="19"/>
                <w:highlight w:val="yellow"/>
                <w:lang w:val="kk-KZ"/>
              </w:rPr>
            </w:pPr>
            <w:r w:rsidRPr="00CD038F">
              <w:rPr>
                <w:b/>
                <w:sz w:val="20"/>
                <w:szCs w:val="20"/>
              </w:rPr>
              <w:t>2710</w:t>
            </w:r>
          </w:p>
        </w:tc>
        <w:tc>
          <w:tcPr>
            <w:tcW w:w="709" w:type="dxa"/>
            <w:vAlign w:val="center"/>
          </w:tcPr>
          <w:p w14:paraId="54358080" w14:textId="5F69AD47" w:rsidR="00D00F27" w:rsidRPr="00177534" w:rsidRDefault="00D00F27" w:rsidP="00D00F27">
            <w:pPr>
              <w:contextualSpacing/>
              <w:jc w:val="center"/>
              <w:rPr>
                <w:sz w:val="19"/>
                <w:szCs w:val="19"/>
                <w:highlight w:val="yellow"/>
                <w:lang w:val="kk-KZ"/>
              </w:rPr>
            </w:pPr>
            <w:r w:rsidRPr="00CD038F">
              <w:rPr>
                <w:sz w:val="20"/>
                <w:szCs w:val="20"/>
                <w:lang w:val="kk-KZ"/>
              </w:rPr>
              <w:t>587</w:t>
            </w:r>
          </w:p>
        </w:tc>
        <w:tc>
          <w:tcPr>
            <w:tcW w:w="708" w:type="dxa"/>
            <w:vAlign w:val="center"/>
          </w:tcPr>
          <w:p w14:paraId="238F9D9F" w14:textId="7157B1BC" w:rsidR="00D00F27" w:rsidRPr="00177534" w:rsidRDefault="00D00F27" w:rsidP="00D00F27">
            <w:pPr>
              <w:contextualSpacing/>
              <w:jc w:val="center"/>
              <w:rPr>
                <w:sz w:val="19"/>
                <w:szCs w:val="19"/>
                <w:highlight w:val="yellow"/>
                <w:lang w:val="kk-KZ"/>
              </w:rPr>
            </w:pPr>
            <w:r w:rsidRPr="00CD038F">
              <w:rPr>
                <w:sz w:val="20"/>
                <w:szCs w:val="20"/>
                <w:lang w:val="kk-KZ"/>
              </w:rPr>
              <w:t>585</w:t>
            </w:r>
          </w:p>
        </w:tc>
        <w:tc>
          <w:tcPr>
            <w:tcW w:w="709" w:type="dxa"/>
            <w:vAlign w:val="center"/>
          </w:tcPr>
          <w:p w14:paraId="579E9E8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7B354D21"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46DCD6E3" w14:textId="279FA483" w:rsidR="00D00F27" w:rsidRPr="00177534" w:rsidRDefault="00D00F27" w:rsidP="00D00F27">
            <w:pPr>
              <w:ind w:left="-102" w:right="-112"/>
              <w:contextualSpacing/>
              <w:jc w:val="center"/>
              <w:rPr>
                <w:b/>
                <w:sz w:val="19"/>
                <w:szCs w:val="19"/>
                <w:highlight w:val="yellow"/>
              </w:rPr>
            </w:pPr>
          </w:p>
        </w:tc>
        <w:tc>
          <w:tcPr>
            <w:tcW w:w="1985" w:type="dxa"/>
          </w:tcPr>
          <w:p w14:paraId="212C8B86" w14:textId="77777777" w:rsidR="00D00F27" w:rsidRPr="00324D7D" w:rsidRDefault="00D00F27" w:rsidP="00D00F27">
            <w:pPr>
              <w:ind w:right="-101"/>
              <w:contextualSpacing/>
              <w:jc w:val="center"/>
              <w:rPr>
                <w:sz w:val="18"/>
                <w:szCs w:val="18"/>
                <w:highlight w:val="yellow"/>
                <w:lang w:val="kk-KZ"/>
              </w:rPr>
            </w:pPr>
          </w:p>
        </w:tc>
      </w:tr>
      <w:tr w:rsidR="00D00F27" w:rsidRPr="003B6952" w14:paraId="1258AF8E" w14:textId="77777777" w:rsidTr="00A0743D">
        <w:trPr>
          <w:trHeight w:val="77"/>
        </w:trPr>
        <w:tc>
          <w:tcPr>
            <w:tcW w:w="1570" w:type="dxa"/>
            <w:vAlign w:val="center"/>
          </w:tcPr>
          <w:p w14:paraId="64CB3831" w14:textId="59C947B1"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633797E0" w14:textId="58CBD996" w:rsidR="00D00F27" w:rsidRPr="009A6546" w:rsidRDefault="00D00F27" w:rsidP="00D00F27">
            <w:pPr>
              <w:contextualSpacing/>
              <w:rPr>
                <w:sz w:val="20"/>
                <w:szCs w:val="20"/>
                <w:lang w:val="kk-KZ"/>
              </w:rPr>
            </w:pPr>
            <w:r w:rsidRPr="003B6952">
              <w:rPr>
                <w:b/>
                <w:sz w:val="20"/>
                <w:szCs w:val="20"/>
              </w:rPr>
              <w:t>Шардара</w:t>
            </w:r>
            <w:r w:rsidR="009A6546">
              <w:rPr>
                <w:b/>
                <w:sz w:val="20"/>
                <w:szCs w:val="20"/>
                <w:lang w:val="kk-KZ"/>
              </w:rPr>
              <w:t xml:space="preserve"> **</w:t>
            </w:r>
          </w:p>
        </w:tc>
        <w:tc>
          <w:tcPr>
            <w:tcW w:w="709" w:type="dxa"/>
            <w:vAlign w:val="center"/>
          </w:tcPr>
          <w:p w14:paraId="66CA51AD" w14:textId="603AF436" w:rsidR="00D00F27" w:rsidRPr="00311CE0" w:rsidRDefault="00D00F27" w:rsidP="00D00F27">
            <w:pPr>
              <w:contextualSpacing/>
              <w:jc w:val="center"/>
              <w:rPr>
                <w:sz w:val="19"/>
                <w:szCs w:val="19"/>
                <w:highlight w:val="yellow"/>
              </w:rPr>
            </w:pPr>
            <w:r w:rsidRPr="00CD038F">
              <w:rPr>
                <w:sz w:val="20"/>
                <w:szCs w:val="20"/>
              </w:rPr>
              <w:t>148</w:t>
            </w:r>
          </w:p>
        </w:tc>
        <w:tc>
          <w:tcPr>
            <w:tcW w:w="708" w:type="dxa"/>
            <w:vAlign w:val="center"/>
          </w:tcPr>
          <w:p w14:paraId="7AAC49DD" w14:textId="2FB6869D" w:rsidR="00D00F27" w:rsidRPr="00311CE0" w:rsidRDefault="00D00F27" w:rsidP="00D00F27">
            <w:pPr>
              <w:contextualSpacing/>
              <w:jc w:val="center"/>
              <w:rPr>
                <w:sz w:val="19"/>
                <w:szCs w:val="19"/>
                <w:highlight w:val="yellow"/>
                <w:lang w:val="kk-KZ"/>
              </w:rPr>
            </w:pPr>
            <w:r w:rsidRPr="00CD038F">
              <w:rPr>
                <w:sz w:val="20"/>
                <w:szCs w:val="20"/>
                <w:lang w:val="kk-KZ"/>
              </w:rPr>
              <w:t>148</w:t>
            </w:r>
          </w:p>
        </w:tc>
        <w:tc>
          <w:tcPr>
            <w:tcW w:w="709" w:type="dxa"/>
            <w:vAlign w:val="center"/>
          </w:tcPr>
          <w:p w14:paraId="3E9A9254" w14:textId="0E5B5F21" w:rsidR="00D00F27" w:rsidRPr="00177534" w:rsidRDefault="00D00F27" w:rsidP="00D00F27">
            <w:pPr>
              <w:contextualSpacing/>
              <w:jc w:val="center"/>
              <w:rPr>
                <w:b/>
                <w:sz w:val="19"/>
                <w:szCs w:val="19"/>
                <w:highlight w:val="yellow"/>
                <w:lang w:val="kk-KZ"/>
              </w:rPr>
            </w:pPr>
            <w:r w:rsidRPr="00CD038F">
              <w:rPr>
                <w:b/>
                <w:sz w:val="20"/>
                <w:szCs w:val="20"/>
              </w:rPr>
              <w:t xml:space="preserve">688                                                                                                                                                                                                                   </w:t>
            </w:r>
          </w:p>
        </w:tc>
        <w:tc>
          <w:tcPr>
            <w:tcW w:w="709" w:type="dxa"/>
            <w:vAlign w:val="center"/>
          </w:tcPr>
          <w:p w14:paraId="4AEC81D9" w14:textId="2B1CCC72" w:rsidR="00D00F27" w:rsidRPr="00177534" w:rsidRDefault="00D00F27" w:rsidP="00D00F27">
            <w:pPr>
              <w:contextualSpacing/>
              <w:jc w:val="center"/>
              <w:rPr>
                <w:b/>
                <w:sz w:val="19"/>
                <w:szCs w:val="19"/>
                <w:highlight w:val="yellow"/>
                <w:lang w:val="ru-RU"/>
              </w:rPr>
            </w:pPr>
            <w:r w:rsidRPr="00CD038F">
              <w:rPr>
                <w:b/>
                <w:sz w:val="20"/>
                <w:szCs w:val="20"/>
              </w:rPr>
              <w:t>1220</w:t>
            </w:r>
          </w:p>
        </w:tc>
        <w:tc>
          <w:tcPr>
            <w:tcW w:w="709" w:type="dxa"/>
            <w:vAlign w:val="center"/>
          </w:tcPr>
          <w:p w14:paraId="6E3E39CC" w14:textId="365AF1C7" w:rsidR="00D00F27" w:rsidRPr="00177534" w:rsidRDefault="00D00F27" w:rsidP="00D00F27">
            <w:pPr>
              <w:contextualSpacing/>
              <w:jc w:val="center"/>
              <w:rPr>
                <w:sz w:val="19"/>
                <w:szCs w:val="19"/>
                <w:highlight w:val="yellow"/>
                <w:lang w:val="kk-KZ"/>
              </w:rPr>
            </w:pPr>
            <w:r w:rsidRPr="00CD038F">
              <w:rPr>
                <w:sz w:val="20"/>
                <w:szCs w:val="20"/>
                <w:lang w:val="kk-KZ"/>
              </w:rPr>
              <w:t>448</w:t>
            </w:r>
          </w:p>
        </w:tc>
        <w:tc>
          <w:tcPr>
            <w:tcW w:w="708" w:type="dxa"/>
            <w:vAlign w:val="center"/>
          </w:tcPr>
          <w:p w14:paraId="643C2A63" w14:textId="6ECAC664" w:rsidR="00D00F27" w:rsidRPr="00177534" w:rsidRDefault="00D00F27" w:rsidP="00D00F27">
            <w:pPr>
              <w:contextualSpacing/>
              <w:jc w:val="center"/>
              <w:rPr>
                <w:sz w:val="19"/>
                <w:szCs w:val="19"/>
                <w:highlight w:val="yellow"/>
                <w:lang w:val="kk-KZ"/>
              </w:rPr>
            </w:pPr>
            <w:r w:rsidRPr="00CD038F">
              <w:rPr>
                <w:sz w:val="20"/>
                <w:szCs w:val="20"/>
                <w:lang w:val="kk-KZ"/>
              </w:rPr>
              <w:t>448</w:t>
            </w:r>
          </w:p>
        </w:tc>
        <w:tc>
          <w:tcPr>
            <w:tcW w:w="709" w:type="dxa"/>
            <w:vAlign w:val="center"/>
          </w:tcPr>
          <w:p w14:paraId="73330BBA" w14:textId="203F1AB4" w:rsidR="00D00F27" w:rsidRPr="00311CE0" w:rsidRDefault="00D00F27" w:rsidP="00D00F27">
            <w:pPr>
              <w:contextualSpacing/>
              <w:jc w:val="center"/>
              <w:rPr>
                <w:b/>
                <w:sz w:val="19"/>
                <w:szCs w:val="19"/>
                <w:highlight w:val="yellow"/>
                <w:lang w:val="kk-KZ"/>
              </w:rPr>
            </w:pPr>
          </w:p>
        </w:tc>
        <w:tc>
          <w:tcPr>
            <w:tcW w:w="709" w:type="dxa"/>
            <w:vAlign w:val="center"/>
          </w:tcPr>
          <w:p w14:paraId="0855D0C4" w14:textId="143DC1C3" w:rsidR="00D00F27" w:rsidRPr="00311CE0" w:rsidRDefault="00D00F27" w:rsidP="00D00F27">
            <w:pPr>
              <w:contextualSpacing/>
              <w:jc w:val="center"/>
              <w:rPr>
                <w:b/>
                <w:sz w:val="19"/>
                <w:szCs w:val="19"/>
                <w:highlight w:val="yellow"/>
                <w:lang w:val="kk-KZ"/>
              </w:rPr>
            </w:pPr>
          </w:p>
        </w:tc>
        <w:tc>
          <w:tcPr>
            <w:tcW w:w="425" w:type="dxa"/>
            <w:vAlign w:val="center"/>
          </w:tcPr>
          <w:p w14:paraId="5F369BC9" w14:textId="00C05A6A" w:rsidR="00D00F27" w:rsidRPr="00177534" w:rsidRDefault="00D00F27" w:rsidP="00D00F27">
            <w:pPr>
              <w:ind w:left="-102" w:right="-112"/>
              <w:contextualSpacing/>
              <w:jc w:val="center"/>
              <w:rPr>
                <w:sz w:val="19"/>
                <w:szCs w:val="19"/>
                <w:highlight w:val="yellow"/>
              </w:rPr>
            </w:pPr>
          </w:p>
        </w:tc>
        <w:tc>
          <w:tcPr>
            <w:tcW w:w="1985" w:type="dxa"/>
          </w:tcPr>
          <w:p w14:paraId="4D034AC8" w14:textId="77777777" w:rsidR="00D00F27" w:rsidRPr="00324D7D" w:rsidRDefault="00D00F27" w:rsidP="00D00F27">
            <w:pPr>
              <w:ind w:right="-101"/>
              <w:contextualSpacing/>
              <w:jc w:val="center"/>
              <w:rPr>
                <w:sz w:val="18"/>
                <w:szCs w:val="18"/>
                <w:highlight w:val="yellow"/>
                <w:lang w:val="kk-KZ"/>
              </w:rPr>
            </w:pPr>
          </w:p>
        </w:tc>
      </w:tr>
      <w:tr w:rsidR="00D00F27" w:rsidRPr="003B6952" w14:paraId="69108B95" w14:textId="77777777" w:rsidTr="00A0743D">
        <w:trPr>
          <w:trHeight w:val="77"/>
        </w:trPr>
        <w:tc>
          <w:tcPr>
            <w:tcW w:w="1570" w:type="dxa"/>
            <w:vAlign w:val="center"/>
          </w:tcPr>
          <w:p w14:paraId="76DE0D03" w14:textId="65B16C1B" w:rsidR="00D00F27" w:rsidRPr="003B6952" w:rsidRDefault="00D00F27" w:rsidP="00D00F27">
            <w:pPr>
              <w:contextualSpacing/>
              <w:rPr>
                <w:sz w:val="20"/>
                <w:szCs w:val="20"/>
                <w:lang w:val="kk-KZ"/>
              </w:rPr>
            </w:pPr>
            <w:r w:rsidRPr="003B6952">
              <w:rPr>
                <w:b/>
                <w:sz w:val="20"/>
                <w:szCs w:val="20"/>
              </w:rPr>
              <w:t>Сырдария</w:t>
            </w:r>
          </w:p>
        </w:tc>
        <w:tc>
          <w:tcPr>
            <w:tcW w:w="1559" w:type="dxa"/>
            <w:vAlign w:val="center"/>
          </w:tcPr>
          <w:p w14:paraId="3FA618A9" w14:textId="628D30EE" w:rsidR="00D00F27" w:rsidRPr="003B6952" w:rsidRDefault="00D00F27" w:rsidP="00D00F27">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07BB0DB6" w:rsidR="00D00F27" w:rsidRPr="00311CE0" w:rsidRDefault="00D00F27" w:rsidP="00D00F27">
            <w:pPr>
              <w:contextualSpacing/>
              <w:jc w:val="center"/>
              <w:rPr>
                <w:sz w:val="19"/>
                <w:szCs w:val="19"/>
                <w:highlight w:val="yellow"/>
                <w:lang w:val="ru-RU"/>
              </w:rPr>
            </w:pPr>
            <w:r w:rsidRPr="00CD038F">
              <w:rPr>
                <w:sz w:val="20"/>
                <w:szCs w:val="20"/>
              </w:rPr>
              <w:t>412</w:t>
            </w:r>
          </w:p>
        </w:tc>
        <w:tc>
          <w:tcPr>
            <w:tcW w:w="708" w:type="dxa"/>
            <w:vAlign w:val="center"/>
          </w:tcPr>
          <w:p w14:paraId="24E83348" w14:textId="4451CBAF" w:rsidR="00D00F27" w:rsidRPr="00311CE0" w:rsidRDefault="00D00F27" w:rsidP="00D00F27">
            <w:pPr>
              <w:contextualSpacing/>
              <w:jc w:val="center"/>
              <w:rPr>
                <w:sz w:val="19"/>
                <w:szCs w:val="19"/>
                <w:highlight w:val="yellow"/>
                <w:lang w:val="kk-KZ"/>
              </w:rPr>
            </w:pPr>
            <w:r w:rsidRPr="00CD038F">
              <w:rPr>
                <w:sz w:val="20"/>
                <w:szCs w:val="20"/>
                <w:lang w:val="kk-KZ"/>
              </w:rPr>
              <w:t>419</w:t>
            </w:r>
          </w:p>
        </w:tc>
        <w:tc>
          <w:tcPr>
            <w:tcW w:w="709" w:type="dxa"/>
            <w:vAlign w:val="center"/>
          </w:tcPr>
          <w:p w14:paraId="7B0405D4" w14:textId="42E72AC8" w:rsidR="00D00F27" w:rsidRPr="00177534" w:rsidRDefault="00D00F27" w:rsidP="00D00F27">
            <w:pPr>
              <w:contextualSpacing/>
              <w:jc w:val="center"/>
              <w:rPr>
                <w:b/>
                <w:sz w:val="19"/>
                <w:szCs w:val="19"/>
                <w:highlight w:val="yellow"/>
                <w:lang w:val="kk-KZ"/>
              </w:rPr>
            </w:pPr>
            <w:r w:rsidRPr="00CD038F">
              <w:rPr>
                <w:b/>
                <w:sz w:val="20"/>
                <w:szCs w:val="20"/>
              </w:rPr>
              <w:t>620</w:t>
            </w:r>
          </w:p>
        </w:tc>
        <w:tc>
          <w:tcPr>
            <w:tcW w:w="709" w:type="dxa"/>
            <w:vAlign w:val="center"/>
          </w:tcPr>
          <w:p w14:paraId="64608A74" w14:textId="5BA42616" w:rsidR="00D00F27" w:rsidRPr="00177534" w:rsidRDefault="00D00F27" w:rsidP="00D00F27">
            <w:pPr>
              <w:contextualSpacing/>
              <w:jc w:val="center"/>
              <w:rPr>
                <w:b/>
                <w:sz w:val="19"/>
                <w:szCs w:val="19"/>
                <w:highlight w:val="yellow"/>
                <w:lang w:val="kk-KZ"/>
              </w:rPr>
            </w:pPr>
            <w:r w:rsidRPr="00CD038F">
              <w:rPr>
                <w:b/>
                <w:sz w:val="20"/>
                <w:szCs w:val="20"/>
              </w:rPr>
              <w:t>1120</w:t>
            </w:r>
          </w:p>
        </w:tc>
        <w:tc>
          <w:tcPr>
            <w:tcW w:w="709" w:type="dxa"/>
            <w:vAlign w:val="center"/>
          </w:tcPr>
          <w:p w14:paraId="66AC6878" w14:textId="52AECD1A" w:rsidR="00D00F27" w:rsidRPr="00177534" w:rsidRDefault="00D00F27" w:rsidP="00D00F27">
            <w:pPr>
              <w:contextualSpacing/>
              <w:jc w:val="center"/>
              <w:rPr>
                <w:sz w:val="19"/>
                <w:szCs w:val="19"/>
                <w:highlight w:val="yellow"/>
                <w:lang w:val="kk-KZ"/>
              </w:rPr>
            </w:pPr>
            <w:r w:rsidRPr="00CD038F">
              <w:rPr>
                <w:sz w:val="20"/>
                <w:szCs w:val="20"/>
              </w:rPr>
              <w:t>517</w:t>
            </w:r>
          </w:p>
        </w:tc>
        <w:tc>
          <w:tcPr>
            <w:tcW w:w="708" w:type="dxa"/>
            <w:vAlign w:val="center"/>
          </w:tcPr>
          <w:p w14:paraId="7F30A5BF" w14:textId="5B0A7891" w:rsidR="00D00F27" w:rsidRPr="00177534" w:rsidRDefault="00D00F27" w:rsidP="00D00F27">
            <w:pPr>
              <w:contextualSpacing/>
              <w:jc w:val="center"/>
              <w:rPr>
                <w:sz w:val="19"/>
                <w:szCs w:val="19"/>
                <w:highlight w:val="yellow"/>
                <w:lang w:val="kk-KZ"/>
              </w:rPr>
            </w:pPr>
            <w:r w:rsidRPr="00CD038F">
              <w:rPr>
                <w:sz w:val="20"/>
                <w:szCs w:val="20"/>
                <w:lang w:val="kk-KZ"/>
              </w:rPr>
              <w:t>520</w:t>
            </w:r>
          </w:p>
        </w:tc>
        <w:tc>
          <w:tcPr>
            <w:tcW w:w="709" w:type="dxa"/>
            <w:vAlign w:val="center"/>
          </w:tcPr>
          <w:p w14:paraId="08538EA5" w14:textId="56CED1BE" w:rsidR="00D00F27" w:rsidRPr="00311CE0" w:rsidRDefault="00D00F27" w:rsidP="00D00F27">
            <w:pPr>
              <w:contextualSpacing/>
              <w:jc w:val="center"/>
              <w:rPr>
                <w:b/>
                <w:sz w:val="19"/>
                <w:szCs w:val="19"/>
                <w:highlight w:val="yellow"/>
                <w:lang w:val="kk-KZ"/>
              </w:rPr>
            </w:pPr>
            <w:r w:rsidRPr="00BB1E89">
              <w:rPr>
                <w:b/>
                <w:sz w:val="20"/>
                <w:szCs w:val="20"/>
              </w:rPr>
              <w:t>496</w:t>
            </w:r>
          </w:p>
        </w:tc>
        <w:tc>
          <w:tcPr>
            <w:tcW w:w="709" w:type="dxa"/>
            <w:vAlign w:val="center"/>
          </w:tcPr>
          <w:p w14:paraId="089405F8" w14:textId="6772A042" w:rsidR="00D00F27" w:rsidRPr="00311CE0" w:rsidRDefault="00D00F27" w:rsidP="00D00F27">
            <w:pPr>
              <w:contextualSpacing/>
              <w:jc w:val="center"/>
              <w:rPr>
                <w:b/>
                <w:sz w:val="19"/>
                <w:szCs w:val="19"/>
                <w:highlight w:val="yellow"/>
                <w:lang w:val="kk-KZ"/>
              </w:rPr>
            </w:pPr>
            <w:r w:rsidRPr="00BB1E89">
              <w:rPr>
                <w:b/>
                <w:sz w:val="20"/>
                <w:szCs w:val="20"/>
              </w:rPr>
              <w:t>627</w:t>
            </w:r>
          </w:p>
        </w:tc>
        <w:tc>
          <w:tcPr>
            <w:tcW w:w="425" w:type="dxa"/>
            <w:vAlign w:val="center"/>
          </w:tcPr>
          <w:p w14:paraId="31B5AD26" w14:textId="6AC03636" w:rsidR="00D00F27" w:rsidRPr="00177534" w:rsidRDefault="00D00F27" w:rsidP="00D00F27">
            <w:pPr>
              <w:ind w:left="-102" w:right="-112"/>
              <w:contextualSpacing/>
              <w:jc w:val="center"/>
              <w:rPr>
                <w:sz w:val="19"/>
                <w:szCs w:val="19"/>
                <w:highlight w:val="yellow"/>
                <w:lang w:val="kk-KZ"/>
              </w:rPr>
            </w:pPr>
          </w:p>
        </w:tc>
        <w:tc>
          <w:tcPr>
            <w:tcW w:w="1985" w:type="dxa"/>
          </w:tcPr>
          <w:p w14:paraId="21C04B2C" w14:textId="77777777" w:rsidR="00D00F27" w:rsidRPr="00324D7D" w:rsidRDefault="00D00F27" w:rsidP="00D00F27">
            <w:pPr>
              <w:ind w:right="-101"/>
              <w:contextualSpacing/>
              <w:jc w:val="center"/>
              <w:rPr>
                <w:sz w:val="18"/>
                <w:szCs w:val="18"/>
                <w:highlight w:val="yellow"/>
                <w:lang w:val="kk-KZ"/>
              </w:rPr>
            </w:pPr>
          </w:p>
        </w:tc>
      </w:tr>
      <w:tr w:rsidR="00D00F27" w:rsidRPr="003B6952" w14:paraId="06BE034A" w14:textId="77777777" w:rsidTr="00A0743D">
        <w:tc>
          <w:tcPr>
            <w:tcW w:w="1570" w:type="dxa"/>
            <w:vAlign w:val="center"/>
          </w:tcPr>
          <w:p w14:paraId="7F2AA49B" w14:textId="5D9B1498" w:rsidR="00D00F27" w:rsidRPr="003B6952" w:rsidRDefault="00D00F27" w:rsidP="00D00F27">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D00F27" w:rsidRPr="003B6952" w:rsidRDefault="00D00F27" w:rsidP="00D00F27">
            <w:pPr>
              <w:contextualSpacing/>
              <w:rPr>
                <w:sz w:val="20"/>
                <w:szCs w:val="20"/>
                <w:lang w:val="kk-KZ"/>
              </w:rPr>
            </w:pPr>
            <w:r w:rsidRPr="003B6952">
              <w:rPr>
                <w:b/>
                <w:sz w:val="20"/>
                <w:szCs w:val="20"/>
                <w:lang w:val="kk-KZ"/>
              </w:rPr>
              <w:t>Төменарық</w:t>
            </w:r>
          </w:p>
        </w:tc>
        <w:tc>
          <w:tcPr>
            <w:tcW w:w="709" w:type="dxa"/>
            <w:vAlign w:val="center"/>
          </w:tcPr>
          <w:p w14:paraId="067D1476" w14:textId="10A9F267" w:rsidR="00D00F27" w:rsidRPr="00311CE0" w:rsidRDefault="00D00F27" w:rsidP="00D00F27">
            <w:pPr>
              <w:contextualSpacing/>
              <w:jc w:val="center"/>
              <w:rPr>
                <w:sz w:val="19"/>
                <w:szCs w:val="19"/>
                <w:highlight w:val="yellow"/>
              </w:rPr>
            </w:pPr>
            <w:r w:rsidRPr="00CD038F">
              <w:rPr>
                <w:sz w:val="20"/>
                <w:szCs w:val="20"/>
                <w:lang w:val="kk-KZ"/>
              </w:rPr>
              <w:t>344</w:t>
            </w:r>
          </w:p>
        </w:tc>
        <w:tc>
          <w:tcPr>
            <w:tcW w:w="708" w:type="dxa"/>
            <w:vAlign w:val="center"/>
          </w:tcPr>
          <w:p w14:paraId="0786B602" w14:textId="4046D3ED" w:rsidR="00D00F27" w:rsidRPr="00311CE0" w:rsidRDefault="00D00F27" w:rsidP="00D00F27">
            <w:pPr>
              <w:contextualSpacing/>
              <w:jc w:val="center"/>
              <w:rPr>
                <w:sz w:val="19"/>
                <w:szCs w:val="19"/>
                <w:highlight w:val="yellow"/>
                <w:lang w:val="kk-KZ"/>
              </w:rPr>
            </w:pPr>
            <w:r w:rsidRPr="00CD038F">
              <w:rPr>
                <w:sz w:val="20"/>
                <w:szCs w:val="20"/>
              </w:rPr>
              <w:t>352</w:t>
            </w:r>
          </w:p>
        </w:tc>
        <w:tc>
          <w:tcPr>
            <w:tcW w:w="709" w:type="dxa"/>
            <w:vAlign w:val="center"/>
          </w:tcPr>
          <w:p w14:paraId="5601149C" w14:textId="59D06764" w:rsidR="00D00F27" w:rsidRPr="00177534" w:rsidRDefault="00D00F27" w:rsidP="00D00F27">
            <w:pPr>
              <w:contextualSpacing/>
              <w:jc w:val="center"/>
              <w:rPr>
                <w:b/>
                <w:sz w:val="19"/>
                <w:szCs w:val="19"/>
                <w:highlight w:val="yellow"/>
                <w:lang w:val="kk-KZ"/>
              </w:rPr>
            </w:pPr>
            <w:r w:rsidRPr="00CD038F">
              <w:rPr>
                <w:b/>
                <w:sz w:val="20"/>
                <w:szCs w:val="20"/>
              </w:rPr>
              <w:t>505</w:t>
            </w:r>
          </w:p>
        </w:tc>
        <w:tc>
          <w:tcPr>
            <w:tcW w:w="709" w:type="dxa"/>
            <w:vAlign w:val="center"/>
          </w:tcPr>
          <w:p w14:paraId="0280931F" w14:textId="5085D5F2" w:rsidR="00D00F27" w:rsidRPr="00177534" w:rsidRDefault="00D00F27" w:rsidP="00D00F27">
            <w:pPr>
              <w:contextualSpacing/>
              <w:jc w:val="center"/>
              <w:rPr>
                <w:b/>
                <w:sz w:val="19"/>
                <w:szCs w:val="19"/>
                <w:highlight w:val="yellow"/>
                <w:lang w:val="kk-KZ"/>
              </w:rPr>
            </w:pPr>
            <w:r w:rsidRPr="00CD038F">
              <w:rPr>
                <w:b/>
                <w:sz w:val="20"/>
                <w:szCs w:val="20"/>
              </w:rPr>
              <w:t>1010</w:t>
            </w:r>
          </w:p>
        </w:tc>
        <w:tc>
          <w:tcPr>
            <w:tcW w:w="709" w:type="dxa"/>
            <w:vAlign w:val="center"/>
          </w:tcPr>
          <w:p w14:paraId="1998B5B3" w14:textId="3AE929A9" w:rsidR="00D00F27" w:rsidRPr="00177534" w:rsidRDefault="00D00F27" w:rsidP="00D00F27">
            <w:pPr>
              <w:contextualSpacing/>
              <w:jc w:val="center"/>
              <w:rPr>
                <w:sz w:val="19"/>
                <w:szCs w:val="19"/>
                <w:highlight w:val="yellow"/>
                <w:lang w:val="kk-KZ"/>
              </w:rPr>
            </w:pPr>
            <w:r w:rsidRPr="00CD038F">
              <w:rPr>
                <w:sz w:val="20"/>
                <w:szCs w:val="20"/>
              </w:rPr>
              <w:t>382</w:t>
            </w:r>
          </w:p>
        </w:tc>
        <w:tc>
          <w:tcPr>
            <w:tcW w:w="708" w:type="dxa"/>
            <w:vAlign w:val="center"/>
          </w:tcPr>
          <w:p w14:paraId="127F58AB" w14:textId="1FA1C655" w:rsidR="00D00F27" w:rsidRPr="00177534" w:rsidRDefault="00D00F27" w:rsidP="00D00F27">
            <w:pPr>
              <w:contextualSpacing/>
              <w:jc w:val="center"/>
              <w:rPr>
                <w:sz w:val="19"/>
                <w:szCs w:val="19"/>
                <w:highlight w:val="yellow"/>
                <w:lang w:val="kk-KZ"/>
              </w:rPr>
            </w:pPr>
            <w:r w:rsidRPr="00CD038F">
              <w:rPr>
                <w:sz w:val="20"/>
                <w:szCs w:val="20"/>
              </w:rPr>
              <w:t>386</w:t>
            </w:r>
          </w:p>
        </w:tc>
        <w:tc>
          <w:tcPr>
            <w:tcW w:w="709" w:type="dxa"/>
            <w:vAlign w:val="center"/>
          </w:tcPr>
          <w:p w14:paraId="3A794AEC" w14:textId="39AED4C8" w:rsidR="00D00F27" w:rsidRPr="00311CE0" w:rsidRDefault="00D00F27" w:rsidP="00D00F27">
            <w:pPr>
              <w:contextualSpacing/>
              <w:jc w:val="center"/>
              <w:rPr>
                <w:b/>
                <w:sz w:val="19"/>
                <w:szCs w:val="19"/>
                <w:highlight w:val="yellow"/>
                <w:lang w:val="kk-KZ"/>
              </w:rPr>
            </w:pPr>
            <w:r w:rsidRPr="00BB1E89">
              <w:rPr>
                <w:b/>
                <w:sz w:val="20"/>
                <w:szCs w:val="20"/>
              </w:rPr>
              <w:t>453</w:t>
            </w:r>
          </w:p>
        </w:tc>
        <w:tc>
          <w:tcPr>
            <w:tcW w:w="709" w:type="dxa"/>
            <w:vAlign w:val="center"/>
          </w:tcPr>
          <w:p w14:paraId="5A3C1F6B" w14:textId="5DE794B4" w:rsidR="00D00F27" w:rsidRPr="00311CE0" w:rsidRDefault="00D00F27" w:rsidP="00D00F27">
            <w:pPr>
              <w:contextualSpacing/>
              <w:jc w:val="center"/>
              <w:rPr>
                <w:b/>
                <w:sz w:val="19"/>
                <w:szCs w:val="19"/>
                <w:highlight w:val="yellow"/>
                <w:lang w:val="kk-KZ"/>
              </w:rPr>
            </w:pPr>
            <w:r w:rsidRPr="00BB1E89">
              <w:rPr>
                <w:b/>
                <w:sz w:val="20"/>
                <w:szCs w:val="20"/>
              </w:rPr>
              <w:t>629</w:t>
            </w:r>
          </w:p>
        </w:tc>
        <w:tc>
          <w:tcPr>
            <w:tcW w:w="425" w:type="dxa"/>
            <w:vAlign w:val="center"/>
          </w:tcPr>
          <w:p w14:paraId="4F8E23FC" w14:textId="6AECA110" w:rsidR="00D00F27" w:rsidRPr="00177534" w:rsidRDefault="00D00F27" w:rsidP="00D00F27">
            <w:pPr>
              <w:ind w:left="-102" w:right="-112"/>
              <w:contextualSpacing/>
              <w:jc w:val="center"/>
              <w:rPr>
                <w:sz w:val="19"/>
                <w:szCs w:val="19"/>
                <w:highlight w:val="yellow"/>
                <w:lang w:val="kk-KZ"/>
              </w:rPr>
            </w:pPr>
          </w:p>
        </w:tc>
        <w:tc>
          <w:tcPr>
            <w:tcW w:w="1985" w:type="dxa"/>
          </w:tcPr>
          <w:p w14:paraId="1B076BC4" w14:textId="4CFE3955" w:rsidR="00D00F27" w:rsidRPr="00324D7D" w:rsidRDefault="00D00F27" w:rsidP="00D00F27">
            <w:pPr>
              <w:ind w:right="-101"/>
              <w:contextualSpacing/>
              <w:jc w:val="center"/>
              <w:rPr>
                <w:sz w:val="18"/>
                <w:szCs w:val="18"/>
                <w:highlight w:val="yellow"/>
                <w:lang w:val="kk-KZ"/>
              </w:rPr>
            </w:pPr>
          </w:p>
        </w:tc>
      </w:tr>
      <w:tr w:rsidR="00D00F27" w:rsidRPr="003B6952" w14:paraId="4C6D6827" w14:textId="77777777" w:rsidTr="00A0743D">
        <w:trPr>
          <w:trHeight w:val="118"/>
        </w:trPr>
        <w:tc>
          <w:tcPr>
            <w:tcW w:w="1570" w:type="dxa"/>
            <w:vAlign w:val="center"/>
          </w:tcPr>
          <w:p w14:paraId="57F531DA" w14:textId="29DA7D35" w:rsidR="00D00F27" w:rsidRPr="003B6952" w:rsidRDefault="00D00F27" w:rsidP="00D00F27">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D00F27" w:rsidRPr="003B6952" w:rsidRDefault="00D00F27" w:rsidP="00D00F27">
            <w:pPr>
              <w:contextualSpacing/>
              <w:rPr>
                <w:sz w:val="20"/>
                <w:szCs w:val="20"/>
                <w:lang w:val="kk-KZ"/>
              </w:rPr>
            </w:pPr>
            <w:r w:rsidRPr="003B6952">
              <w:rPr>
                <w:b/>
                <w:sz w:val="20"/>
                <w:szCs w:val="20"/>
                <w:lang w:val="kk-KZ"/>
              </w:rPr>
              <w:t>Тасбөгет</w:t>
            </w:r>
          </w:p>
        </w:tc>
        <w:tc>
          <w:tcPr>
            <w:tcW w:w="709" w:type="dxa"/>
            <w:vAlign w:val="center"/>
          </w:tcPr>
          <w:p w14:paraId="61678508" w14:textId="03523FF4" w:rsidR="00D00F27" w:rsidRPr="00311CE0" w:rsidRDefault="00D00F27" w:rsidP="00D00F27">
            <w:pPr>
              <w:contextualSpacing/>
              <w:jc w:val="center"/>
              <w:rPr>
                <w:sz w:val="19"/>
                <w:szCs w:val="19"/>
                <w:highlight w:val="yellow"/>
                <w:lang w:val="ru-RU"/>
              </w:rPr>
            </w:pPr>
            <w:r w:rsidRPr="00CD038F">
              <w:rPr>
                <w:sz w:val="20"/>
                <w:szCs w:val="20"/>
                <w:lang w:val="kk-KZ"/>
              </w:rPr>
              <w:t>86.6</w:t>
            </w:r>
          </w:p>
        </w:tc>
        <w:tc>
          <w:tcPr>
            <w:tcW w:w="708" w:type="dxa"/>
            <w:vAlign w:val="center"/>
          </w:tcPr>
          <w:p w14:paraId="5B677B91" w14:textId="22420EC6" w:rsidR="00D00F27" w:rsidRPr="00311CE0" w:rsidRDefault="00D00F27" w:rsidP="00D00F27">
            <w:pPr>
              <w:contextualSpacing/>
              <w:jc w:val="center"/>
              <w:rPr>
                <w:sz w:val="19"/>
                <w:szCs w:val="19"/>
                <w:highlight w:val="yellow"/>
                <w:lang w:val="kk-KZ"/>
              </w:rPr>
            </w:pPr>
            <w:r w:rsidRPr="00CD038F">
              <w:rPr>
                <w:sz w:val="20"/>
                <w:szCs w:val="20"/>
                <w:lang w:val="kk-KZ"/>
              </w:rPr>
              <w:t>86.6</w:t>
            </w:r>
          </w:p>
        </w:tc>
        <w:tc>
          <w:tcPr>
            <w:tcW w:w="709" w:type="dxa"/>
            <w:vAlign w:val="center"/>
          </w:tcPr>
          <w:p w14:paraId="2BFC4697" w14:textId="5F888F95" w:rsidR="00D00F27" w:rsidRPr="00177534" w:rsidRDefault="00D00F27" w:rsidP="00D00F27">
            <w:pPr>
              <w:contextualSpacing/>
              <w:jc w:val="center"/>
              <w:rPr>
                <w:b/>
                <w:sz w:val="19"/>
                <w:szCs w:val="19"/>
                <w:highlight w:val="yellow"/>
                <w:lang w:val="kk-KZ"/>
              </w:rPr>
            </w:pPr>
            <w:r w:rsidRPr="00CD038F">
              <w:rPr>
                <w:b/>
                <w:sz w:val="20"/>
                <w:szCs w:val="20"/>
              </w:rPr>
              <w:t>343</w:t>
            </w:r>
          </w:p>
        </w:tc>
        <w:tc>
          <w:tcPr>
            <w:tcW w:w="709" w:type="dxa"/>
            <w:vAlign w:val="center"/>
          </w:tcPr>
          <w:p w14:paraId="082CCB54" w14:textId="350AF4EA" w:rsidR="00D00F27" w:rsidRPr="00177534" w:rsidRDefault="00D00F27" w:rsidP="00D00F27">
            <w:pPr>
              <w:contextualSpacing/>
              <w:jc w:val="center"/>
              <w:rPr>
                <w:b/>
                <w:sz w:val="19"/>
                <w:szCs w:val="19"/>
                <w:highlight w:val="yellow"/>
                <w:lang w:val="kk-KZ"/>
              </w:rPr>
            </w:pPr>
            <w:r w:rsidRPr="00CD038F">
              <w:rPr>
                <w:b/>
                <w:sz w:val="20"/>
                <w:szCs w:val="20"/>
              </w:rPr>
              <w:t>660</w:t>
            </w:r>
          </w:p>
        </w:tc>
        <w:tc>
          <w:tcPr>
            <w:tcW w:w="709" w:type="dxa"/>
            <w:vAlign w:val="center"/>
          </w:tcPr>
          <w:p w14:paraId="3980F908" w14:textId="5C013B30" w:rsidR="00D00F27" w:rsidRPr="00177534" w:rsidRDefault="00D00F27" w:rsidP="00D00F27">
            <w:pPr>
              <w:contextualSpacing/>
              <w:jc w:val="center"/>
              <w:rPr>
                <w:sz w:val="19"/>
                <w:szCs w:val="19"/>
                <w:highlight w:val="yellow"/>
                <w:lang w:val="kk-KZ"/>
              </w:rPr>
            </w:pPr>
            <w:r w:rsidRPr="00CD038F">
              <w:rPr>
                <w:sz w:val="20"/>
                <w:szCs w:val="20"/>
                <w:lang w:val="kk-KZ" w:eastAsia="en-US"/>
              </w:rPr>
              <w:t>206</w:t>
            </w:r>
          </w:p>
        </w:tc>
        <w:tc>
          <w:tcPr>
            <w:tcW w:w="708" w:type="dxa"/>
            <w:vAlign w:val="center"/>
          </w:tcPr>
          <w:p w14:paraId="23DE857E" w14:textId="19F18307" w:rsidR="00D00F27" w:rsidRPr="00177534" w:rsidRDefault="00D00F27" w:rsidP="00D00F27">
            <w:pPr>
              <w:contextualSpacing/>
              <w:jc w:val="center"/>
              <w:rPr>
                <w:sz w:val="19"/>
                <w:szCs w:val="19"/>
                <w:highlight w:val="yellow"/>
                <w:lang w:val="kk-KZ"/>
              </w:rPr>
            </w:pPr>
            <w:r w:rsidRPr="00CD038F">
              <w:rPr>
                <w:sz w:val="20"/>
                <w:szCs w:val="20"/>
                <w:lang w:val="kk-KZ"/>
              </w:rPr>
              <w:t>206</w:t>
            </w:r>
          </w:p>
        </w:tc>
        <w:tc>
          <w:tcPr>
            <w:tcW w:w="709" w:type="dxa"/>
            <w:vAlign w:val="center"/>
          </w:tcPr>
          <w:p w14:paraId="2AB40798" w14:textId="669AA1AE" w:rsidR="00D00F27" w:rsidRPr="00311CE0" w:rsidRDefault="00D00F27" w:rsidP="00D00F27">
            <w:pPr>
              <w:contextualSpacing/>
              <w:jc w:val="center"/>
              <w:rPr>
                <w:b/>
                <w:sz w:val="19"/>
                <w:szCs w:val="19"/>
                <w:highlight w:val="yellow"/>
                <w:lang w:val="kk-KZ"/>
              </w:rPr>
            </w:pPr>
            <w:r w:rsidRPr="00BB1E89">
              <w:rPr>
                <w:b/>
                <w:sz w:val="20"/>
                <w:szCs w:val="20"/>
              </w:rPr>
              <w:t>325</w:t>
            </w:r>
          </w:p>
        </w:tc>
        <w:tc>
          <w:tcPr>
            <w:tcW w:w="709" w:type="dxa"/>
            <w:vAlign w:val="center"/>
          </w:tcPr>
          <w:p w14:paraId="57941D5F" w14:textId="192189D1" w:rsidR="00D00F27" w:rsidRPr="00311CE0" w:rsidRDefault="00D00F27" w:rsidP="00D00F27">
            <w:pPr>
              <w:contextualSpacing/>
              <w:jc w:val="center"/>
              <w:rPr>
                <w:b/>
                <w:sz w:val="19"/>
                <w:szCs w:val="19"/>
                <w:highlight w:val="yellow"/>
                <w:lang w:val="kk-KZ"/>
              </w:rPr>
            </w:pPr>
            <w:r w:rsidRPr="00BB1E89">
              <w:rPr>
                <w:b/>
                <w:sz w:val="20"/>
                <w:szCs w:val="20"/>
              </w:rPr>
              <w:t>510</w:t>
            </w:r>
          </w:p>
        </w:tc>
        <w:tc>
          <w:tcPr>
            <w:tcW w:w="425" w:type="dxa"/>
            <w:vAlign w:val="center"/>
          </w:tcPr>
          <w:p w14:paraId="6837A678" w14:textId="2180B476" w:rsidR="00D00F27" w:rsidRPr="00177534" w:rsidRDefault="00D00F27" w:rsidP="00D00F27">
            <w:pPr>
              <w:ind w:left="-102" w:right="-112"/>
              <w:contextualSpacing/>
              <w:jc w:val="center"/>
              <w:rPr>
                <w:sz w:val="19"/>
                <w:szCs w:val="19"/>
                <w:highlight w:val="yellow"/>
              </w:rPr>
            </w:pPr>
          </w:p>
        </w:tc>
        <w:tc>
          <w:tcPr>
            <w:tcW w:w="1985" w:type="dxa"/>
            <w:vAlign w:val="center"/>
          </w:tcPr>
          <w:p w14:paraId="39FA2515" w14:textId="34BEDBE1" w:rsidR="00D00F27" w:rsidRPr="00324D7D" w:rsidRDefault="00D00F27" w:rsidP="00D00F27">
            <w:pPr>
              <w:ind w:right="-101"/>
              <w:contextualSpacing/>
              <w:rPr>
                <w:sz w:val="18"/>
                <w:szCs w:val="18"/>
                <w:highlight w:val="yellow"/>
                <w:lang w:val="kk-KZ"/>
              </w:rPr>
            </w:pPr>
          </w:p>
        </w:tc>
      </w:tr>
      <w:tr w:rsidR="00D00F27" w:rsidRPr="003B6952" w14:paraId="69BC97AD" w14:textId="77777777" w:rsidTr="00A0743D">
        <w:tc>
          <w:tcPr>
            <w:tcW w:w="1570" w:type="dxa"/>
            <w:vAlign w:val="center"/>
          </w:tcPr>
          <w:p w14:paraId="381AA6BE" w14:textId="750B5498" w:rsidR="00D00F27" w:rsidRPr="003B6952" w:rsidRDefault="00D00F27" w:rsidP="00D00F27">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D00F27" w:rsidRPr="003B6952" w:rsidRDefault="00D00F27" w:rsidP="00D00F27">
            <w:pPr>
              <w:contextualSpacing/>
              <w:rPr>
                <w:sz w:val="20"/>
                <w:szCs w:val="20"/>
                <w:lang w:val="kk-KZ"/>
              </w:rPr>
            </w:pPr>
            <w:r w:rsidRPr="003B6952">
              <w:rPr>
                <w:b/>
                <w:sz w:val="20"/>
                <w:szCs w:val="20"/>
                <w:lang w:val="kk-KZ"/>
              </w:rPr>
              <w:t>Қазалы</w:t>
            </w:r>
          </w:p>
        </w:tc>
        <w:tc>
          <w:tcPr>
            <w:tcW w:w="709" w:type="dxa"/>
            <w:vAlign w:val="center"/>
          </w:tcPr>
          <w:p w14:paraId="2BBDB3A7" w14:textId="38BEB2AB" w:rsidR="00D00F27" w:rsidRPr="00311CE0" w:rsidRDefault="00D00F27" w:rsidP="00D00F27">
            <w:pPr>
              <w:contextualSpacing/>
              <w:jc w:val="center"/>
              <w:rPr>
                <w:sz w:val="19"/>
                <w:szCs w:val="19"/>
                <w:highlight w:val="yellow"/>
                <w:lang w:val="kk-KZ"/>
              </w:rPr>
            </w:pPr>
            <w:r w:rsidRPr="00CD038F">
              <w:rPr>
                <w:sz w:val="20"/>
                <w:szCs w:val="20"/>
                <w:lang w:val="kk-KZ"/>
              </w:rPr>
              <w:t>63.3</w:t>
            </w:r>
          </w:p>
        </w:tc>
        <w:tc>
          <w:tcPr>
            <w:tcW w:w="708" w:type="dxa"/>
            <w:vAlign w:val="center"/>
          </w:tcPr>
          <w:p w14:paraId="27A1D9B9" w14:textId="4F82715D" w:rsidR="00D00F27" w:rsidRPr="00311CE0" w:rsidRDefault="00D00F27" w:rsidP="00D00F27">
            <w:pPr>
              <w:contextualSpacing/>
              <w:jc w:val="center"/>
              <w:rPr>
                <w:sz w:val="19"/>
                <w:szCs w:val="19"/>
                <w:highlight w:val="yellow"/>
                <w:lang w:val="kk-KZ"/>
              </w:rPr>
            </w:pPr>
            <w:r w:rsidRPr="00CD038F">
              <w:rPr>
                <w:sz w:val="20"/>
                <w:szCs w:val="20"/>
                <w:lang w:val="kk-KZ"/>
              </w:rPr>
              <w:t>63.3</w:t>
            </w:r>
          </w:p>
        </w:tc>
        <w:tc>
          <w:tcPr>
            <w:tcW w:w="709" w:type="dxa"/>
            <w:vAlign w:val="center"/>
          </w:tcPr>
          <w:p w14:paraId="072A4FB3" w14:textId="77682B7A" w:rsidR="00D00F27" w:rsidRPr="00177534" w:rsidRDefault="00D00F27" w:rsidP="00D00F27">
            <w:pPr>
              <w:contextualSpacing/>
              <w:jc w:val="center"/>
              <w:rPr>
                <w:b/>
                <w:sz w:val="19"/>
                <w:szCs w:val="19"/>
                <w:highlight w:val="yellow"/>
                <w:lang w:val="kk-KZ"/>
              </w:rPr>
            </w:pPr>
            <w:r w:rsidRPr="00CD038F">
              <w:rPr>
                <w:b/>
                <w:sz w:val="20"/>
                <w:szCs w:val="20"/>
              </w:rPr>
              <w:t xml:space="preserve">244 </w:t>
            </w:r>
          </w:p>
        </w:tc>
        <w:tc>
          <w:tcPr>
            <w:tcW w:w="709" w:type="dxa"/>
            <w:vAlign w:val="center"/>
          </w:tcPr>
          <w:p w14:paraId="7D40300F" w14:textId="542D5A17" w:rsidR="00D00F27" w:rsidRPr="00177534" w:rsidRDefault="00D00F27" w:rsidP="00D00F27">
            <w:pPr>
              <w:contextualSpacing/>
              <w:jc w:val="center"/>
              <w:rPr>
                <w:b/>
                <w:sz w:val="19"/>
                <w:szCs w:val="19"/>
                <w:highlight w:val="yellow"/>
                <w:lang w:val="kk-KZ"/>
              </w:rPr>
            </w:pPr>
            <w:r w:rsidRPr="00CD038F">
              <w:rPr>
                <w:b/>
                <w:sz w:val="20"/>
                <w:szCs w:val="20"/>
              </w:rPr>
              <w:t>487</w:t>
            </w:r>
          </w:p>
        </w:tc>
        <w:tc>
          <w:tcPr>
            <w:tcW w:w="709" w:type="dxa"/>
            <w:vAlign w:val="center"/>
          </w:tcPr>
          <w:p w14:paraId="2280ABD5" w14:textId="1358A138" w:rsidR="00D00F27" w:rsidRPr="00177534" w:rsidRDefault="00D00F27" w:rsidP="00D00F27">
            <w:pPr>
              <w:contextualSpacing/>
              <w:jc w:val="center"/>
              <w:rPr>
                <w:sz w:val="19"/>
                <w:szCs w:val="19"/>
                <w:highlight w:val="yellow"/>
                <w:lang w:val="kk-KZ"/>
              </w:rPr>
            </w:pPr>
            <w:r w:rsidRPr="00CD038F">
              <w:rPr>
                <w:sz w:val="20"/>
                <w:szCs w:val="20"/>
                <w:lang w:val="kk-KZ"/>
              </w:rPr>
              <w:t>309</w:t>
            </w:r>
          </w:p>
        </w:tc>
        <w:tc>
          <w:tcPr>
            <w:tcW w:w="708" w:type="dxa"/>
            <w:vAlign w:val="center"/>
          </w:tcPr>
          <w:p w14:paraId="3D4CD1F0" w14:textId="54427079" w:rsidR="00D00F27" w:rsidRPr="00177534" w:rsidRDefault="00D00F27" w:rsidP="00D00F27">
            <w:pPr>
              <w:contextualSpacing/>
              <w:jc w:val="center"/>
              <w:rPr>
                <w:sz w:val="19"/>
                <w:szCs w:val="19"/>
                <w:highlight w:val="yellow"/>
                <w:lang w:val="kk-KZ"/>
              </w:rPr>
            </w:pPr>
            <w:r w:rsidRPr="00CD038F">
              <w:rPr>
                <w:sz w:val="20"/>
                <w:szCs w:val="20"/>
                <w:lang w:val="kk-KZ"/>
              </w:rPr>
              <w:t>309</w:t>
            </w:r>
          </w:p>
        </w:tc>
        <w:tc>
          <w:tcPr>
            <w:tcW w:w="709" w:type="dxa"/>
            <w:vAlign w:val="center"/>
          </w:tcPr>
          <w:p w14:paraId="471EA992" w14:textId="5662A1EE" w:rsidR="00D00F27" w:rsidRPr="00311CE0" w:rsidRDefault="00D00F27" w:rsidP="00D00F27">
            <w:pPr>
              <w:contextualSpacing/>
              <w:jc w:val="center"/>
              <w:rPr>
                <w:b/>
                <w:sz w:val="19"/>
                <w:szCs w:val="19"/>
                <w:highlight w:val="yellow"/>
                <w:lang w:val="kk-KZ"/>
              </w:rPr>
            </w:pPr>
            <w:r w:rsidRPr="000C7CF0">
              <w:rPr>
                <w:b/>
                <w:sz w:val="20"/>
                <w:szCs w:val="20"/>
              </w:rPr>
              <w:t>343</w:t>
            </w:r>
          </w:p>
        </w:tc>
        <w:tc>
          <w:tcPr>
            <w:tcW w:w="709" w:type="dxa"/>
            <w:vAlign w:val="center"/>
          </w:tcPr>
          <w:p w14:paraId="7E5C2784" w14:textId="76A88A16" w:rsidR="00D00F27" w:rsidRPr="00311CE0" w:rsidRDefault="00D00F27" w:rsidP="00D00F27">
            <w:pPr>
              <w:contextualSpacing/>
              <w:jc w:val="center"/>
              <w:rPr>
                <w:b/>
                <w:sz w:val="19"/>
                <w:szCs w:val="19"/>
                <w:highlight w:val="yellow"/>
                <w:lang w:val="kk-KZ"/>
              </w:rPr>
            </w:pPr>
            <w:r w:rsidRPr="000C7CF0">
              <w:rPr>
                <w:b/>
                <w:sz w:val="20"/>
                <w:szCs w:val="20"/>
              </w:rPr>
              <w:t>658</w:t>
            </w:r>
          </w:p>
        </w:tc>
        <w:tc>
          <w:tcPr>
            <w:tcW w:w="425" w:type="dxa"/>
            <w:vAlign w:val="center"/>
          </w:tcPr>
          <w:p w14:paraId="3064FF38" w14:textId="470F4CC1"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2D9FE262" w14:textId="7403F2A3" w:rsidR="00D00F27" w:rsidRPr="00324D7D" w:rsidRDefault="00D00F27" w:rsidP="00D00F27">
            <w:pPr>
              <w:ind w:left="-97" w:right="-101"/>
              <w:contextualSpacing/>
              <w:jc w:val="center"/>
              <w:rPr>
                <w:sz w:val="18"/>
                <w:szCs w:val="18"/>
                <w:highlight w:val="yellow"/>
                <w:lang w:val="ru-RU"/>
              </w:rPr>
            </w:pPr>
          </w:p>
        </w:tc>
      </w:tr>
      <w:tr w:rsidR="00D00F27" w:rsidRPr="003B6952" w14:paraId="61BCB0FE" w14:textId="77777777" w:rsidTr="00A0743D">
        <w:tc>
          <w:tcPr>
            <w:tcW w:w="1570" w:type="dxa"/>
            <w:vAlign w:val="center"/>
          </w:tcPr>
          <w:p w14:paraId="58847E1B" w14:textId="3663F669" w:rsidR="00D00F27" w:rsidRPr="003B6952" w:rsidRDefault="00D00F27" w:rsidP="00D00F27">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D00F27" w:rsidRPr="003B6952" w:rsidRDefault="00D00F27" w:rsidP="00D00F27">
            <w:pPr>
              <w:contextualSpacing/>
              <w:rPr>
                <w:sz w:val="20"/>
                <w:szCs w:val="20"/>
              </w:rPr>
            </w:pPr>
            <w:r w:rsidRPr="003B6952">
              <w:rPr>
                <w:b/>
                <w:sz w:val="20"/>
                <w:szCs w:val="20"/>
                <w:lang w:val="kk-KZ"/>
              </w:rPr>
              <w:t>Қаратерең</w:t>
            </w:r>
          </w:p>
        </w:tc>
        <w:tc>
          <w:tcPr>
            <w:tcW w:w="709" w:type="dxa"/>
            <w:vAlign w:val="center"/>
          </w:tcPr>
          <w:p w14:paraId="499AFFB4" w14:textId="6590332C" w:rsidR="00D00F27" w:rsidRPr="00311CE0" w:rsidRDefault="00D00F27" w:rsidP="00D00F27">
            <w:pPr>
              <w:contextualSpacing/>
              <w:jc w:val="center"/>
              <w:rPr>
                <w:sz w:val="19"/>
                <w:szCs w:val="19"/>
                <w:highlight w:val="yellow"/>
                <w:lang w:val="kk-KZ"/>
              </w:rPr>
            </w:pPr>
            <w:r w:rsidRPr="00CD038F">
              <w:rPr>
                <w:sz w:val="20"/>
                <w:szCs w:val="20"/>
                <w:lang w:val="kk-KZ"/>
              </w:rPr>
              <w:t>78.4</w:t>
            </w:r>
          </w:p>
        </w:tc>
        <w:tc>
          <w:tcPr>
            <w:tcW w:w="708" w:type="dxa"/>
            <w:vAlign w:val="center"/>
          </w:tcPr>
          <w:p w14:paraId="5A5078A0" w14:textId="194B3580" w:rsidR="00D00F27" w:rsidRPr="00311CE0" w:rsidRDefault="00D00F27" w:rsidP="00D00F27">
            <w:pPr>
              <w:contextualSpacing/>
              <w:jc w:val="center"/>
              <w:rPr>
                <w:sz w:val="19"/>
                <w:szCs w:val="19"/>
                <w:highlight w:val="yellow"/>
                <w:lang w:val="kk-KZ"/>
              </w:rPr>
            </w:pPr>
            <w:r w:rsidRPr="00CD038F">
              <w:rPr>
                <w:sz w:val="20"/>
                <w:szCs w:val="20"/>
                <w:lang w:val="kk-KZ"/>
              </w:rPr>
              <w:t>78.4</w:t>
            </w:r>
          </w:p>
        </w:tc>
        <w:tc>
          <w:tcPr>
            <w:tcW w:w="709" w:type="dxa"/>
            <w:vAlign w:val="center"/>
          </w:tcPr>
          <w:p w14:paraId="5C3082F7"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4C1D2CB3"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1648A93E" w14:textId="22CA0F69" w:rsidR="00D00F27" w:rsidRPr="00177534" w:rsidRDefault="00D00F27" w:rsidP="00D00F27">
            <w:pPr>
              <w:contextualSpacing/>
              <w:jc w:val="center"/>
              <w:rPr>
                <w:sz w:val="19"/>
                <w:szCs w:val="19"/>
                <w:highlight w:val="yellow"/>
                <w:lang w:val="kk-KZ"/>
              </w:rPr>
            </w:pPr>
            <w:r w:rsidRPr="00CD038F">
              <w:rPr>
                <w:sz w:val="20"/>
                <w:szCs w:val="20"/>
                <w:lang w:eastAsia="en-US"/>
              </w:rPr>
              <w:t>187</w:t>
            </w:r>
          </w:p>
        </w:tc>
        <w:tc>
          <w:tcPr>
            <w:tcW w:w="708" w:type="dxa"/>
            <w:vAlign w:val="center"/>
          </w:tcPr>
          <w:p w14:paraId="7C917DAC" w14:textId="5EE1DA72" w:rsidR="00D00F27" w:rsidRPr="00177534" w:rsidRDefault="00D00F27" w:rsidP="00D00F27">
            <w:pPr>
              <w:contextualSpacing/>
              <w:jc w:val="center"/>
              <w:rPr>
                <w:sz w:val="19"/>
                <w:szCs w:val="19"/>
                <w:highlight w:val="yellow"/>
                <w:lang w:val="kk-KZ"/>
              </w:rPr>
            </w:pPr>
            <w:r w:rsidRPr="00CD038F">
              <w:rPr>
                <w:sz w:val="20"/>
                <w:szCs w:val="20"/>
              </w:rPr>
              <w:t>187</w:t>
            </w:r>
          </w:p>
        </w:tc>
        <w:tc>
          <w:tcPr>
            <w:tcW w:w="709" w:type="dxa"/>
            <w:vAlign w:val="center"/>
          </w:tcPr>
          <w:p w14:paraId="748F1AA1"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30FD891A"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0981729B" w14:textId="679F7F65"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461654B6" w14:textId="417D4558" w:rsidR="00D00F27" w:rsidRPr="00324D7D" w:rsidRDefault="00D00F27" w:rsidP="00D00F27">
            <w:pPr>
              <w:ind w:left="-97" w:right="-101"/>
              <w:contextualSpacing/>
              <w:jc w:val="center"/>
              <w:rPr>
                <w:sz w:val="18"/>
                <w:szCs w:val="18"/>
                <w:highlight w:val="yellow"/>
                <w:lang w:val="kk-KZ"/>
              </w:rPr>
            </w:pPr>
          </w:p>
        </w:tc>
      </w:tr>
      <w:tr w:rsidR="00D00F27" w:rsidRPr="003B6952" w14:paraId="434E6BD1" w14:textId="77777777" w:rsidTr="00A0743D">
        <w:trPr>
          <w:trHeight w:val="161"/>
        </w:trPr>
        <w:tc>
          <w:tcPr>
            <w:tcW w:w="1570" w:type="dxa"/>
            <w:vAlign w:val="center"/>
          </w:tcPr>
          <w:p w14:paraId="6B4C0123" w14:textId="3F11AD9B" w:rsidR="00D00F27" w:rsidRPr="003B6952" w:rsidRDefault="00D00F27" w:rsidP="00D00F27">
            <w:pPr>
              <w:contextualSpacing/>
              <w:rPr>
                <w:sz w:val="20"/>
                <w:szCs w:val="20"/>
                <w:lang w:val="kk-KZ"/>
              </w:rPr>
            </w:pPr>
            <w:r w:rsidRPr="003B6952">
              <w:rPr>
                <w:b/>
                <w:sz w:val="20"/>
                <w:szCs w:val="20"/>
                <w:lang w:val="kk-KZ"/>
              </w:rPr>
              <w:t>Шарбақ су қойм.</w:t>
            </w:r>
          </w:p>
        </w:tc>
        <w:tc>
          <w:tcPr>
            <w:tcW w:w="1559" w:type="dxa"/>
            <w:vAlign w:val="center"/>
          </w:tcPr>
          <w:p w14:paraId="5DD49BD7" w14:textId="44BE61E7" w:rsidR="00D00F27" w:rsidRPr="003B6952" w:rsidRDefault="00D00F27" w:rsidP="00D00F27">
            <w:pPr>
              <w:contextualSpacing/>
              <w:rPr>
                <w:sz w:val="20"/>
                <w:szCs w:val="20"/>
                <w:lang w:val="kk-KZ"/>
              </w:rPr>
            </w:pPr>
            <w:r w:rsidRPr="003B6952">
              <w:rPr>
                <w:b/>
                <w:sz w:val="20"/>
                <w:szCs w:val="20"/>
                <w:lang w:val="kk-KZ"/>
              </w:rPr>
              <w:t>Су тасталымы</w:t>
            </w:r>
            <w:r>
              <w:rPr>
                <w:b/>
                <w:sz w:val="20"/>
                <w:szCs w:val="20"/>
                <w:lang w:val="kk-KZ"/>
              </w:rPr>
              <w:t xml:space="preserve"> **</w:t>
            </w:r>
          </w:p>
        </w:tc>
        <w:tc>
          <w:tcPr>
            <w:tcW w:w="709" w:type="dxa"/>
            <w:vAlign w:val="center"/>
          </w:tcPr>
          <w:p w14:paraId="406B7853" w14:textId="4B3D7AB2" w:rsidR="00D00F27" w:rsidRPr="00311CE0" w:rsidRDefault="00D00F27" w:rsidP="00D00F27">
            <w:pPr>
              <w:contextualSpacing/>
              <w:jc w:val="center"/>
              <w:rPr>
                <w:sz w:val="19"/>
                <w:szCs w:val="19"/>
                <w:highlight w:val="yellow"/>
                <w:lang w:val="kk-KZ"/>
              </w:rPr>
            </w:pPr>
            <w:r w:rsidRPr="00CD038F">
              <w:rPr>
                <w:sz w:val="20"/>
                <w:szCs w:val="20"/>
                <w:lang w:val="kk-KZ"/>
              </w:rPr>
              <w:t>117</w:t>
            </w:r>
          </w:p>
        </w:tc>
        <w:tc>
          <w:tcPr>
            <w:tcW w:w="708" w:type="dxa"/>
            <w:vAlign w:val="center"/>
          </w:tcPr>
          <w:p w14:paraId="75F3CD3C" w14:textId="54E44572" w:rsidR="00D00F27" w:rsidRPr="00311CE0" w:rsidRDefault="00D00F27" w:rsidP="00D00F27">
            <w:pPr>
              <w:contextualSpacing/>
              <w:jc w:val="center"/>
              <w:rPr>
                <w:sz w:val="19"/>
                <w:szCs w:val="19"/>
                <w:highlight w:val="yellow"/>
                <w:lang w:val="kk-KZ"/>
              </w:rPr>
            </w:pPr>
            <w:r w:rsidRPr="00CD038F">
              <w:rPr>
                <w:sz w:val="20"/>
                <w:szCs w:val="20"/>
                <w:lang w:val="kk-KZ"/>
              </w:rPr>
              <w:t>76.0</w:t>
            </w:r>
          </w:p>
        </w:tc>
        <w:tc>
          <w:tcPr>
            <w:tcW w:w="709" w:type="dxa"/>
            <w:vAlign w:val="center"/>
          </w:tcPr>
          <w:p w14:paraId="251562C5" w14:textId="3E4936F8" w:rsidR="00D00F27" w:rsidRPr="00177534" w:rsidRDefault="00D00F27" w:rsidP="00D00F27">
            <w:pPr>
              <w:contextualSpacing/>
              <w:jc w:val="center"/>
              <w:rPr>
                <w:b/>
                <w:sz w:val="19"/>
                <w:szCs w:val="19"/>
                <w:highlight w:val="yellow"/>
                <w:lang w:val="kk-KZ"/>
              </w:rPr>
            </w:pPr>
          </w:p>
        </w:tc>
        <w:tc>
          <w:tcPr>
            <w:tcW w:w="709" w:type="dxa"/>
            <w:vAlign w:val="center"/>
          </w:tcPr>
          <w:p w14:paraId="407AEFAA"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47492D44" w14:textId="77777777" w:rsidR="00D00F27" w:rsidRPr="00177534" w:rsidRDefault="00D00F27" w:rsidP="00D00F27">
            <w:pPr>
              <w:contextualSpacing/>
              <w:rPr>
                <w:sz w:val="19"/>
                <w:szCs w:val="19"/>
                <w:highlight w:val="yellow"/>
                <w:lang w:val="kk-KZ"/>
              </w:rPr>
            </w:pPr>
          </w:p>
        </w:tc>
        <w:tc>
          <w:tcPr>
            <w:tcW w:w="708" w:type="dxa"/>
            <w:vAlign w:val="center"/>
          </w:tcPr>
          <w:p w14:paraId="5D5A61BE" w14:textId="77777777" w:rsidR="00D00F27" w:rsidRPr="00177534" w:rsidRDefault="00D00F27" w:rsidP="00D00F27">
            <w:pPr>
              <w:contextualSpacing/>
              <w:jc w:val="center"/>
              <w:rPr>
                <w:sz w:val="19"/>
                <w:szCs w:val="19"/>
                <w:highlight w:val="yellow"/>
                <w:lang w:val="kk-KZ"/>
              </w:rPr>
            </w:pPr>
          </w:p>
        </w:tc>
        <w:tc>
          <w:tcPr>
            <w:tcW w:w="709" w:type="dxa"/>
            <w:vAlign w:val="center"/>
          </w:tcPr>
          <w:p w14:paraId="6F64A045"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026566A4"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071F4087"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54FB2F32"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44693F52" w14:textId="77777777" w:rsidTr="00A0743D">
        <w:tc>
          <w:tcPr>
            <w:tcW w:w="1570" w:type="dxa"/>
            <w:vAlign w:val="center"/>
          </w:tcPr>
          <w:p w14:paraId="3919C316" w14:textId="71E8CC45" w:rsidR="00D00F27" w:rsidRPr="003B6952" w:rsidRDefault="00D00F27" w:rsidP="00D00F27">
            <w:pPr>
              <w:contextualSpacing/>
              <w:rPr>
                <w:sz w:val="20"/>
                <w:szCs w:val="20"/>
                <w:lang w:val="kk-KZ"/>
              </w:rPr>
            </w:pPr>
            <w:r w:rsidRPr="003B6952">
              <w:rPr>
                <w:b/>
                <w:sz w:val="20"/>
                <w:szCs w:val="20"/>
                <w:lang w:val="kk-KZ"/>
              </w:rPr>
              <w:t>Шыршық</w:t>
            </w:r>
          </w:p>
        </w:tc>
        <w:tc>
          <w:tcPr>
            <w:tcW w:w="1559" w:type="dxa"/>
            <w:vAlign w:val="center"/>
          </w:tcPr>
          <w:p w14:paraId="2C5DE3F5" w14:textId="0D83EED2" w:rsidR="00D00F27" w:rsidRPr="003B6952" w:rsidRDefault="00D00F27" w:rsidP="00D00F27">
            <w:pPr>
              <w:contextualSpacing/>
              <w:rPr>
                <w:sz w:val="20"/>
                <w:szCs w:val="20"/>
                <w:lang w:val="ru-RU"/>
              </w:rPr>
            </w:pPr>
            <w:r w:rsidRPr="003B6952">
              <w:rPr>
                <w:b/>
                <w:sz w:val="20"/>
                <w:szCs w:val="20"/>
                <w:lang w:val="kk-KZ"/>
              </w:rPr>
              <w:t>Чиназ</w:t>
            </w:r>
            <w:r>
              <w:rPr>
                <w:b/>
                <w:sz w:val="20"/>
                <w:szCs w:val="20"/>
                <w:lang w:val="kk-KZ"/>
              </w:rPr>
              <w:t xml:space="preserve"> </w:t>
            </w:r>
          </w:p>
        </w:tc>
        <w:tc>
          <w:tcPr>
            <w:tcW w:w="709" w:type="dxa"/>
            <w:vAlign w:val="center"/>
          </w:tcPr>
          <w:p w14:paraId="28FEF3FD" w14:textId="10760576" w:rsidR="00D00F27" w:rsidRPr="00311CE0" w:rsidRDefault="00D00F27" w:rsidP="00D00F27">
            <w:pPr>
              <w:contextualSpacing/>
              <w:jc w:val="center"/>
              <w:rPr>
                <w:sz w:val="19"/>
                <w:szCs w:val="19"/>
                <w:highlight w:val="yellow"/>
                <w:lang w:val="kk-KZ"/>
              </w:rPr>
            </w:pPr>
            <w:r w:rsidRPr="00CD038F">
              <w:rPr>
                <w:sz w:val="20"/>
                <w:szCs w:val="20"/>
                <w:lang w:val="kk-KZ"/>
              </w:rPr>
              <w:t>23.4</w:t>
            </w:r>
          </w:p>
        </w:tc>
        <w:tc>
          <w:tcPr>
            <w:tcW w:w="708" w:type="dxa"/>
            <w:vAlign w:val="center"/>
          </w:tcPr>
          <w:p w14:paraId="57E2FD69" w14:textId="4007D448" w:rsidR="00D00F27" w:rsidRPr="00311CE0" w:rsidRDefault="00D00F27" w:rsidP="00D00F27">
            <w:pPr>
              <w:contextualSpacing/>
              <w:jc w:val="center"/>
              <w:rPr>
                <w:sz w:val="19"/>
                <w:szCs w:val="19"/>
                <w:highlight w:val="yellow"/>
                <w:lang w:val="kk-KZ"/>
              </w:rPr>
            </w:pPr>
            <w:r w:rsidRPr="00CD038F">
              <w:rPr>
                <w:sz w:val="20"/>
                <w:szCs w:val="20"/>
                <w:lang w:val="kk-KZ"/>
              </w:rPr>
              <w:t>22.8</w:t>
            </w:r>
          </w:p>
        </w:tc>
        <w:tc>
          <w:tcPr>
            <w:tcW w:w="709" w:type="dxa"/>
            <w:vAlign w:val="center"/>
          </w:tcPr>
          <w:p w14:paraId="3A209071" w14:textId="2CAACA12" w:rsidR="00D00F27" w:rsidRPr="00177534" w:rsidRDefault="00D00F27" w:rsidP="00D00F27">
            <w:pPr>
              <w:contextualSpacing/>
              <w:jc w:val="center"/>
              <w:rPr>
                <w:b/>
                <w:sz w:val="19"/>
                <w:szCs w:val="19"/>
                <w:highlight w:val="yellow"/>
                <w:lang w:val="ru-RU"/>
              </w:rPr>
            </w:pPr>
            <w:r w:rsidRPr="000C7CF0">
              <w:rPr>
                <w:b/>
                <w:sz w:val="20"/>
                <w:szCs w:val="20"/>
              </w:rPr>
              <w:t>86.0</w:t>
            </w:r>
          </w:p>
        </w:tc>
        <w:tc>
          <w:tcPr>
            <w:tcW w:w="709" w:type="dxa"/>
            <w:vAlign w:val="center"/>
          </w:tcPr>
          <w:p w14:paraId="0E521D17"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7F32AD41" w14:textId="77777777" w:rsidR="00D00F27" w:rsidRPr="00177534" w:rsidRDefault="00D00F27" w:rsidP="00D00F27">
            <w:pPr>
              <w:contextualSpacing/>
              <w:jc w:val="center"/>
              <w:rPr>
                <w:sz w:val="19"/>
                <w:szCs w:val="19"/>
                <w:highlight w:val="yellow"/>
                <w:lang w:val="kk-KZ"/>
              </w:rPr>
            </w:pPr>
          </w:p>
        </w:tc>
        <w:tc>
          <w:tcPr>
            <w:tcW w:w="708" w:type="dxa"/>
            <w:vAlign w:val="center"/>
          </w:tcPr>
          <w:p w14:paraId="562D95C4" w14:textId="77777777" w:rsidR="00D00F27" w:rsidRPr="00177534" w:rsidRDefault="00D00F27" w:rsidP="00D00F27">
            <w:pPr>
              <w:contextualSpacing/>
              <w:jc w:val="center"/>
              <w:rPr>
                <w:sz w:val="19"/>
                <w:szCs w:val="19"/>
                <w:highlight w:val="yellow"/>
                <w:lang w:val="kk-KZ"/>
              </w:rPr>
            </w:pPr>
          </w:p>
        </w:tc>
        <w:tc>
          <w:tcPr>
            <w:tcW w:w="709" w:type="dxa"/>
            <w:vAlign w:val="center"/>
          </w:tcPr>
          <w:p w14:paraId="2DD7637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3B105960"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7D417CBB"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545B0F5D"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73BB7145" w14:textId="77777777" w:rsidTr="00A0743D">
        <w:trPr>
          <w:trHeight w:val="70"/>
        </w:trPr>
        <w:tc>
          <w:tcPr>
            <w:tcW w:w="1570" w:type="dxa"/>
            <w:vAlign w:val="center"/>
          </w:tcPr>
          <w:p w14:paraId="3392FD44" w14:textId="2D066DBB" w:rsidR="00D00F27" w:rsidRPr="003B6952" w:rsidRDefault="00D00F27" w:rsidP="00D00F27">
            <w:pPr>
              <w:contextualSpacing/>
              <w:rPr>
                <w:sz w:val="20"/>
                <w:szCs w:val="20"/>
                <w:lang w:val="kk-KZ"/>
              </w:rPr>
            </w:pPr>
            <w:r w:rsidRPr="003B6952">
              <w:rPr>
                <w:b/>
                <w:sz w:val="20"/>
                <w:szCs w:val="20"/>
              </w:rPr>
              <w:t>Бозсу</w:t>
            </w:r>
          </w:p>
        </w:tc>
        <w:tc>
          <w:tcPr>
            <w:tcW w:w="1559" w:type="dxa"/>
            <w:vAlign w:val="center"/>
          </w:tcPr>
          <w:p w14:paraId="290AD640" w14:textId="6AAC6D4E" w:rsidR="00D00F27" w:rsidRPr="003B6952" w:rsidRDefault="00D00F27" w:rsidP="00D00F27">
            <w:pPr>
              <w:contextualSpacing/>
              <w:rPr>
                <w:sz w:val="20"/>
                <w:szCs w:val="20"/>
                <w:lang w:val="kk-KZ"/>
              </w:rPr>
            </w:pPr>
            <w:r w:rsidRPr="003B6952">
              <w:rPr>
                <w:b/>
                <w:sz w:val="20"/>
                <w:szCs w:val="20"/>
              </w:rPr>
              <w:t>Устье</w:t>
            </w:r>
          </w:p>
        </w:tc>
        <w:tc>
          <w:tcPr>
            <w:tcW w:w="709" w:type="dxa"/>
            <w:vAlign w:val="center"/>
          </w:tcPr>
          <w:p w14:paraId="1FCA16BD" w14:textId="1D2897E5" w:rsidR="00D00F27" w:rsidRPr="00311CE0" w:rsidRDefault="00D00F27" w:rsidP="00D00F27">
            <w:pPr>
              <w:contextualSpacing/>
              <w:jc w:val="center"/>
              <w:rPr>
                <w:sz w:val="19"/>
                <w:szCs w:val="19"/>
                <w:highlight w:val="yellow"/>
                <w:lang w:val="ru-RU"/>
              </w:rPr>
            </w:pPr>
            <w:r w:rsidRPr="00CD038F">
              <w:rPr>
                <w:sz w:val="20"/>
                <w:szCs w:val="20"/>
                <w:lang w:eastAsia="en-US"/>
              </w:rPr>
              <w:t>26.0</w:t>
            </w:r>
          </w:p>
        </w:tc>
        <w:tc>
          <w:tcPr>
            <w:tcW w:w="708" w:type="dxa"/>
            <w:vAlign w:val="center"/>
          </w:tcPr>
          <w:p w14:paraId="26D7210F" w14:textId="77777777" w:rsidR="00D00F27" w:rsidRPr="00311CE0" w:rsidRDefault="00D00F27" w:rsidP="00D00F27">
            <w:pPr>
              <w:contextualSpacing/>
              <w:jc w:val="center"/>
              <w:rPr>
                <w:sz w:val="19"/>
                <w:szCs w:val="19"/>
                <w:highlight w:val="yellow"/>
                <w:lang w:val="kk-KZ"/>
              </w:rPr>
            </w:pPr>
          </w:p>
        </w:tc>
        <w:tc>
          <w:tcPr>
            <w:tcW w:w="709" w:type="dxa"/>
            <w:vAlign w:val="center"/>
          </w:tcPr>
          <w:p w14:paraId="261C1278"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1DFD4D27"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1985968E" w14:textId="77777777" w:rsidR="00D00F27" w:rsidRPr="00177534" w:rsidRDefault="00D00F27" w:rsidP="00D00F27">
            <w:pPr>
              <w:contextualSpacing/>
              <w:jc w:val="center"/>
              <w:rPr>
                <w:sz w:val="19"/>
                <w:szCs w:val="19"/>
                <w:highlight w:val="yellow"/>
                <w:lang w:val="kk-KZ"/>
              </w:rPr>
            </w:pPr>
          </w:p>
        </w:tc>
        <w:tc>
          <w:tcPr>
            <w:tcW w:w="708" w:type="dxa"/>
            <w:vAlign w:val="center"/>
          </w:tcPr>
          <w:p w14:paraId="34ED80B5" w14:textId="77777777" w:rsidR="00D00F27" w:rsidRPr="00177534" w:rsidRDefault="00D00F27" w:rsidP="00D00F27">
            <w:pPr>
              <w:contextualSpacing/>
              <w:jc w:val="center"/>
              <w:rPr>
                <w:sz w:val="19"/>
                <w:szCs w:val="19"/>
                <w:highlight w:val="yellow"/>
                <w:lang w:val="kk-KZ"/>
              </w:rPr>
            </w:pPr>
          </w:p>
        </w:tc>
        <w:tc>
          <w:tcPr>
            <w:tcW w:w="709" w:type="dxa"/>
            <w:vAlign w:val="center"/>
          </w:tcPr>
          <w:p w14:paraId="166F5F4C"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49A79B49"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3DFD0D98"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2FFF6466" w14:textId="61E226B1" w:rsidR="00D00F27" w:rsidRPr="00324D7D" w:rsidRDefault="00D00F27" w:rsidP="00D00F27">
            <w:pPr>
              <w:ind w:left="-97" w:right="-101"/>
              <w:contextualSpacing/>
              <w:rPr>
                <w:sz w:val="18"/>
                <w:szCs w:val="18"/>
                <w:highlight w:val="yellow"/>
                <w:lang w:val="kk-KZ"/>
              </w:rPr>
            </w:pPr>
          </w:p>
        </w:tc>
      </w:tr>
      <w:tr w:rsidR="00D00F27" w:rsidRPr="003B6952" w14:paraId="5F33BC5B" w14:textId="77777777" w:rsidTr="00A0743D">
        <w:tc>
          <w:tcPr>
            <w:tcW w:w="1570" w:type="dxa"/>
            <w:vAlign w:val="center"/>
          </w:tcPr>
          <w:p w14:paraId="7CEB777B" w14:textId="73EA4963" w:rsidR="00D00F27" w:rsidRPr="003B6952" w:rsidRDefault="00D00F27" w:rsidP="00D00F27">
            <w:pPr>
              <w:contextualSpacing/>
              <w:rPr>
                <w:sz w:val="20"/>
                <w:szCs w:val="20"/>
                <w:lang w:val="kk-KZ"/>
              </w:rPr>
            </w:pPr>
            <w:r w:rsidRPr="003B6952">
              <w:rPr>
                <w:b/>
                <w:sz w:val="20"/>
                <w:szCs w:val="20"/>
                <w:lang w:val="ru-RU"/>
              </w:rPr>
              <w:t>Келес</w:t>
            </w:r>
          </w:p>
        </w:tc>
        <w:tc>
          <w:tcPr>
            <w:tcW w:w="1559" w:type="dxa"/>
            <w:vAlign w:val="center"/>
          </w:tcPr>
          <w:p w14:paraId="7053A982" w14:textId="790F1B72" w:rsidR="00D00F27" w:rsidRPr="003B6952" w:rsidRDefault="00D00F27" w:rsidP="00D00F27">
            <w:pPr>
              <w:contextualSpacing/>
              <w:rPr>
                <w:sz w:val="20"/>
                <w:szCs w:val="20"/>
                <w:lang w:val="kk-KZ"/>
              </w:rPr>
            </w:pPr>
            <w:r w:rsidRPr="003B6952">
              <w:rPr>
                <w:b/>
                <w:sz w:val="20"/>
                <w:szCs w:val="20"/>
                <w:lang w:val="ru-RU"/>
              </w:rPr>
              <w:t>Устье</w:t>
            </w:r>
          </w:p>
        </w:tc>
        <w:tc>
          <w:tcPr>
            <w:tcW w:w="709" w:type="dxa"/>
            <w:vAlign w:val="center"/>
          </w:tcPr>
          <w:p w14:paraId="549ADBEF" w14:textId="7FB5C08B" w:rsidR="00D00F27" w:rsidRPr="00311CE0" w:rsidRDefault="00D00F27" w:rsidP="00D00F27">
            <w:pPr>
              <w:contextualSpacing/>
              <w:jc w:val="center"/>
              <w:rPr>
                <w:sz w:val="19"/>
                <w:szCs w:val="19"/>
                <w:highlight w:val="yellow"/>
                <w:lang w:val="kk-KZ"/>
              </w:rPr>
            </w:pPr>
            <w:r w:rsidRPr="00CD038F">
              <w:rPr>
                <w:sz w:val="20"/>
                <w:szCs w:val="20"/>
                <w:lang w:val="kk-KZ"/>
              </w:rPr>
              <w:t>37.4</w:t>
            </w:r>
          </w:p>
        </w:tc>
        <w:tc>
          <w:tcPr>
            <w:tcW w:w="708" w:type="dxa"/>
            <w:vAlign w:val="center"/>
          </w:tcPr>
          <w:p w14:paraId="53F43577" w14:textId="2E01C3EF" w:rsidR="00D00F27" w:rsidRPr="00311CE0" w:rsidRDefault="00D00F27" w:rsidP="00D00F27">
            <w:pPr>
              <w:contextualSpacing/>
              <w:jc w:val="center"/>
              <w:rPr>
                <w:sz w:val="19"/>
                <w:szCs w:val="19"/>
                <w:highlight w:val="yellow"/>
                <w:lang w:val="kk-KZ"/>
              </w:rPr>
            </w:pPr>
            <w:r w:rsidRPr="00CD038F">
              <w:rPr>
                <w:sz w:val="20"/>
                <w:szCs w:val="20"/>
                <w:lang w:val="kk-KZ"/>
              </w:rPr>
              <w:t>36.6</w:t>
            </w:r>
          </w:p>
        </w:tc>
        <w:tc>
          <w:tcPr>
            <w:tcW w:w="709" w:type="dxa"/>
            <w:vAlign w:val="center"/>
          </w:tcPr>
          <w:p w14:paraId="5AB407AC" w14:textId="1CDC7A47" w:rsidR="00D00F27" w:rsidRPr="00177534" w:rsidRDefault="00D00F27" w:rsidP="00D00F27">
            <w:pPr>
              <w:contextualSpacing/>
              <w:jc w:val="center"/>
              <w:rPr>
                <w:b/>
                <w:sz w:val="19"/>
                <w:szCs w:val="19"/>
                <w:highlight w:val="yellow"/>
                <w:lang w:val="kk-KZ"/>
              </w:rPr>
            </w:pPr>
            <w:r w:rsidRPr="00CD038F">
              <w:rPr>
                <w:b/>
                <w:sz w:val="20"/>
                <w:szCs w:val="20"/>
              </w:rPr>
              <w:t>28.8</w:t>
            </w:r>
          </w:p>
        </w:tc>
        <w:tc>
          <w:tcPr>
            <w:tcW w:w="709" w:type="dxa"/>
            <w:vAlign w:val="center"/>
          </w:tcPr>
          <w:p w14:paraId="47972B79" w14:textId="635557F0" w:rsidR="00D00F27" w:rsidRPr="00177534" w:rsidRDefault="00D00F27" w:rsidP="00D00F27">
            <w:pPr>
              <w:contextualSpacing/>
              <w:jc w:val="center"/>
              <w:rPr>
                <w:b/>
                <w:sz w:val="19"/>
                <w:szCs w:val="19"/>
                <w:highlight w:val="yellow"/>
                <w:lang w:val="kk-KZ"/>
              </w:rPr>
            </w:pPr>
            <w:r w:rsidRPr="00CD038F">
              <w:rPr>
                <w:b/>
                <w:sz w:val="20"/>
                <w:szCs w:val="20"/>
              </w:rPr>
              <w:t>119</w:t>
            </w:r>
          </w:p>
        </w:tc>
        <w:tc>
          <w:tcPr>
            <w:tcW w:w="709" w:type="dxa"/>
            <w:vAlign w:val="center"/>
          </w:tcPr>
          <w:p w14:paraId="0D6BA092" w14:textId="24C6C64D" w:rsidR="00D00F27" w:rsidRPr="00177534" w:rsidRDefault="00D00F27" w:rsidP="00D00F27">
            <w:pPr>
              <w:contextualSpacing/>
              <w:jc w:val="center"/>
              <w:rPr>
                <w:sz w:val="19"/>
                <w:szCs w:val="19"/>
                <w:highlight w:val="yellow"/>
                <w:lang w:val="kk-KZ"/>
              </w:rPr>
            </w:pPr>
            <w:r w:rsidRPr="00CD038F">
              <w:rPr>
                <w:sz w:val="20"/>
                <w:szCs w:val="20"/>
                <w:lang w:val="kk-KZ"/>
              </w:rPr>
              <w:t>284</w:t>
            </w:r>
          </w:p>
        </w:tc>
        <w:tc>
          <w:tcPr>
            <w:tcW w:w="708" w:type="dxa"/>
            <w:vAlign w:val="center"/>
          </w:tcPr>
          <w:p w14:paraId="74FBABD2" w14:textId="68C90EF6" w:rsidR="00D00F27" w:rsidRPr="00177534" w:rsidRDefault="00D00F27" w:rsidP="00D00F27">
            <w:pPr>
              <w:contextualSpacing/>
              <w:jc w:val="center"/>
              <w:rPr>
                <w:sz w:val="19"/>
                <w:szCs w:val="19"/>
                <w:highlight w:val="yellow"/>
                <w:lang w:val="kk-KZ"/>
              </w:rPr>
            </w:pPr>
            <w:r w:rsidRPr="00CD038F">
              <w:rPr>
                <w:sz w:val="20"/>
                <w:szCs w:val="20"/>
                <w:lang w:val="kk-KZ"/>
              </w:rPr>
              <w:t>281</w:t>
            </w:r>
          </w:p>
        </w:tc>
        <w:tc>
          <w:tcPr>
            <w:tcW w:w="709" w:type="dxa"/>
            <w:vAlign w:val="center"/>
          </w:tcPr>
          <w:p w14:paraId="75FB8CA0" w14:textId="18C7CDBA" w:rsidR="00D00F27" w:rsidRPr="00311CE0" w:rsidRDefault="00D00F27" w:rsidP="00D00F27">
            <w:pPr>
              <w:contextualSpacing/>
              <w:jc w:val="center"/>
              <w:rPr>
                <w:b/>
                <w:sz w:val="19"/>
                <w:szCs w:val="19"/>
                <w:highlight w:val="yellow"/>
                <w:lang w:val="kk-KZ"/>
              </w:rPr>
            </w:pPr>
          </w:p>
        </w:tc>
        <w:tc>
          <w:tcPr>
            <w:tcW w:w="709" w:type="dxa"/>
            <w:vAlign w:val="center"/>
          </w:tcPr>
          <w:p w14:paraId="4E4EC159"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3E5C4A79" w14:textId="1E827652" w:rsidR="00D00F27" w:rsidRPr="00177534" w:rsidRDefault="00D00F27" w:rsidP="00D00F27">
            <w:pPr>
              <w:ind w:left="-102" w:right="-112"/>
              <w:contextualSpacing/>
              <w:jc w:val="center"/>
              <w:rPr>
                <w:sz w:val="19"/>
                <w:szCs w:val="19"/>
                <w:highlight w:val="yellow"/>
                <w:lang w:val="ru-RU"/>
              </w:rPr>
            </w:pPr>
          </w:p>
        </w:tc>
        <w:tc>
          <w:tcPr>
            <w:tcW w:w="1985" w:type="dxa"/>
            <w:vAlign w:val="center"/>
          </w:tcPr>
          <w:p w14:paraId="75A1E74F"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41EF6564" w14:textId="77777777" w:rsidTr="00A0743D">
        <w:trPr>
          <w:trHeight w:val="70"/>
        </w:trPr>
        <w:tc>
          <w:tcPr>
            <w:tcW w:w="1570" w:type="dxa"/>
            <w:vAlign w:val="center"/>
          </w:tcPr>
          <w:p w14:paraId="4068D2B5" w14:textId="047C5873" w:rsidR="00D00F27" w:rsidRPr="003B6952" w:rsidRDefault="00D00F27" w:rsidP="00D00F27">
            <w:pPr>
              <w:contextualSpacing/>
              <w:rPr>
                <w:sz w:val="20"/>
                <w:szCs w:val="20"/>
                <w:lang w:val="kk-KZ"/>
              </w:rPr>
            </w:pPr>
            <w:r w:rsidRPr="003B6952">
              <w:rPr>
                <w:b/>
                <w:sz w:val="20"/>
                <w:szCs w:val="20"/>
                <w:lang w:val="ru-RU"/>
              </w:rPr>
              <w:t>Арыс</w:t>
            </w:r>
          </w:p>
        </w:tc>
        <w:tc>
          <w:tcPr>
            <w:tcW w:w="1559" w:type="dxa"/>
            <w:vAlign w:val="center"/>
          </w:tcPr>
          <w:p w14:paraId="106834C3" w14:textId="058F5B6B" w:rsidR="00D00F27" w:rsidRPr="003B6952" w:rsidRDefault="00D00F27" w:rsidP="00D00F27">
            <w:pPr>
              <w:contextualSpacing/>
              <w:rPr>
                <w:sz w:val="20"/>
                <w:szCs w:val="20"/>
                <w:lang w:val="kk-KZ"/>
              </w:rPr>
            </w:pPr>
            <w:r w:rsidRPr="003B6952">
              <w:rPr>
                <w:b/>
                <w:sz w:val="20"/>
                <w:szCs w:val="20"/>
                <w:lang w:val="ru-RU"/>
              </w:rPr>
              <w:t>Арыс</w:t>
            </w:r>
          </w:p>
        </w:tc>
        <w:tc>
          <w:tcPr>
            <w:tcW w:w="709" w:type="dxa"/>
            <w:vAlign w:val="center"/>
          </w:tcPr>
          <w:p w14:paraId="08BCC980" w14:textId="07601AD2" w:rsidR="00D00F27" w:rsidRPr="00311CE0" w:rsidRDefault="00D00F27" w:rsidP="00D00F27">
            <w:pPr>
              <w:contextualSpacing/>
              <w:jc w:val="center"/>
              <w:rPr>
                <w:sz w:val="19"/>
                <w:szCs w:val="19"/>
                <w:highlight w:val="yellow"/>
                <w:lang w:val="kk-KZ"/>
              </w:rPr>
            </w:pPr>
            <w:r w:rsidRPr="00CD038F">
              <w:rPr>
                <w:sz w:val="20"/>
                <w:szCs w:val="20"/>
                <w:lang w:val="kk-KZ"/>
              </w:rPr>
              <w:t>19.1</w:t>
            </w:r>
          </w:p>
        </w:tc>
        <w:tc>
          <w:tcPr>
            <w:tcW w:w="708" w:type="dxa"/>
            <w:vAlign w:val="center"/>
          </w:tcPr>
          <w:p w14:paraId="4D8AF0DE" w14:textId="2F0CD98B" w:rsidR="00D00F27" w:rsidRPr="00311CE0" w:rsidRDefault="00D00F27" w:rsidP="00D00F27">
            <w:pPr>
              <w:contextualSpacing/>
              <w:jc w:val="center"/>
              <w:rPr>
                <w:sz w:val="19"/>
                <w:szCs w:val="19"/>
                <w:highlight w:val="yellow"/>
                <w:lang w:val="kk-KZ"/>
              </w:rPr>
            </w:pPr>
            <w:r w:rsidRPr="00CD038F">
              <w:rPr>
                <w:sz w:val="20"/>
                <w:szCs w:val="20"/>
                <w:lang w:val="kk-KZ"/>
              </w:rPr>
              <w:t>18.9</w:t>
            </w:r>
          </w:p>
        </w:tc>
        <w:tc>
          <w:tcPr>
            <w:tcW w:w="709" w:type="dxa"/>
            <w:vAlign w:val="center"/>
          </w:tcPr>
          <w:p w14:paraId="6647456B" w14:textId="4B38C31F" w:rsidR="00D00F27" w:rsidRPr="00177534" w:rsidRDefault="00D00F27" w:rsidP="00D00F27">
            <w:pPr>
              <w:contextualSpacing/>
              <w:jc w:val="center"/>
              <w:rPr>
                <w:b/>
                <w:sz w:val="19"/>
                <w:szCs w:val="19"/>
                <w:highlight w:val="yellow"/>
                <w:lang w:val="kk-KZ"/>
              </w:rPr>
            </w:pPr>
            <w:r w:rsidRPr="00CD038F">
              <w:rPr>
                <w:b/>
                <w:sz w:val="20"/>
                <w:szCs w:val="20"/>
              </w:rPr>
              <w:t>52.5</w:t>
            </w:r>
          </w:p>
        </w:tc>
        <w:tc>
          <w:tcPr>
            <w:tcW w:w="709" w:type="dxa"/>
            <w:vAlign w:val="center"/>
          </w:tcPr>
          <w:p w14:paraId="573F12BB" w14:textId="7BFC4A11" w:rsidR="00D00F27" w:rsidRPr="00177534" w:rsidRDefault="00D00F27" w:rsidP="00D00F27">
            <w:pPr>
              <w:contextualSpacing/>
              <w:jc w:val="center"/>
              <w:rPr>
                <w:b/>
                <w:sz w:val="19"/>
                <w:szCs w:val="19"/>
                <w:highlight w:val="yellow"/>
                <w:lang w:val="kk-KZ"/>
              </w:rPr>
            </w:pPr>
            <w:r w:rsidRPr="00CD038F">
              <w:rPr>
                <w:b/>
                <w:sz w:val="20"/>
                <w:szCs w:val="20"/>
              </w:rPr>
              <w:t>316</w:t>
            </w:r>
          </w:p>
        </w:tc>
        <w:tc>
          <w:tcPr>
            <w:tcW w:w="709" w:type="dxa"/>
            <w:vAlign w:val="center"/>
          </w:tcPr>
          <w:p w14:paraId="29BE6940" w14:textId="0CC07957" w:rsidR="00D00F27" w:rsidRPr="00177534" w:rsidRDefault="00D00F27" w:rsidP="00D00F27">
            <w:pPr>
              <w:contextualSpacing/>
              <w:jc w:val="center"/>
              <w:rPr>
                <w:sz w:val="19"/>
                <w:szCs w:val="19"/>
                <w:highlight w:val="yellow"/>
                <w:lang w:val="kk-KZ"/>
              </w:rPr>
            </w:pPr>
            <w:r w:rsidRPr="00CD038F">
              <w:rPr>
                <w:sz w:val="20"/>
                <w:szCs w:val="20"/>
              </w:rPr>
              <w:t>273</w:t>
            </w:r>
          </w:p>
        </w:tc>
        <w:tc>
          <w:tcPr>
            <w:tcW w:w="708" w:type="dxa"/>
            <w:vAlign w:val="center"/>
          </w:tcPr>
          <w:p w14:paraId="08D88383" w14:textId="271CD620" w:rsidR="00D00F27" w:rsidRPr="00177534" w:rsidRDefault="00D00F27" w:rsidP="00D00F27">
            <w:pPr>
              <w:contextualSpacing/>
              <w:jc w:val="center"/>
              <w:rPr>
                <w:sz w:val="19"/>
                <w:szCs w:val="19"/>
                <w:highlight w:val="yellow"/>
                <w:lang w:val="kk-KZ"/>
              </w:rPr>
            </w:pPr>
            <w:r w:rsidRPr="00CD038F">
              <w:rPr>
                <w:sz w:val="20"/>
                <w:szCs w:val="20"/>
              </w:rPr>
              <w:t>273</w:t>
            </w:r>
          </w:p>
        </w:tc>
        <w:tc>
          <w:tcPr>
            <w:tcW w:w="709" w:type="dxa"/>
            <w:vAlign w:val="center"/>
          </w:tcPr>
          <w:p w14:paraId="7539E219"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48A3CB0C"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4EB16FD6" w14:textId="70C5D493"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081C54D7"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2CFB4911" w14:textId="77777777" w:rsidTr="00A0743D">
        <w:tc>
          <w:tcPr>
            <w:tcW w:w="1570" w:type="dxa"/>
            <w:vAlign w:val="center"/>
          </w:tcPr>
          <w:p w14:paraId="70784060" w14:textId="5F320F7E" w:rsidR="00D00F27" w:rsidRPr="003B6952" w:rsidRDefault="00D00F27" w:rsidP="00D00F27">
            <w:pPr>
              <w:contextualSpacing/>
              <w:rPr>
                <w:sz w:val="20"/>
                <w:szCs w:val="20"/>
                <w:lang w:val="kk-KZ"/>
              </w:rPr>
            </w:pPr>
            <w:r w:rsidRPr="003B6952">
              <w:rPr>
                <w:b/>
                <w:sz w:val="20"/>
                <w:szCs w:val="20"/>
                <w:lang w:val="ru-RU"/>
              </w:rPr>
              <w:t>Шу</w:t>
            </w:r>
          </w:p>
        </w:tc>
        <w:tc>
          <w:tcPr>
            <w:tcW w:w="1559" w:type="dxa"/>
            <w:vAlign w:val="center"/>
          </w:tcPr>
          <w:p w14:paraId="504A8FAC" w14:textId="1E8945D8" w:rsidR="00D00F27" w:rsidRPr="003B6952" w:rsidRDefault="00D00F27" w:rsidP="00D00F27">
            <w:pPr>
              <w:contextualSpacing/>
              <w:rPr>
                <w:sz w:val="20"/>
                <w:szCs w:val="20"/>
                <w:lang w:val="kk-KZ"/>
              </w:rPr>
            </w:pPr>
            <w:r w:rsidRPr="003B6952">
              <w:rPr>
                <w:b/>
                <w:sz w:val="20"/>
                <w:szCs w:val="20"/>
                <w:lang w:val="ru-RU"/>
              </w:rPr>
              <w:t>Кайнар</w:t>
            </w:r>
          </w:p>
        </w:tc>
        <w:tc>
          <w:tcPr>
            <w:tcW w:w="709" w:type="dxa"/>
            <w:vAlign w:val="center"/>
          </w:tcPr>
          <w:p w14:paraId="5776896F" w14:textId="3488AD5E" w:rsidR="00D00F27" w:rsidRPr="00311CE0" w:rsidRDefault="00D00F27" w:rsidP="00D00F27">
            <w:pPr>
              <w:contextualSpacing/>
              <w:jc w:val="center"/>
              <w:rPr>
                <w:sz w:val="19"/>
                <w:szCs w:val="19"/>
                <w:highlight w:val="yellow"/>
                <w:lang w:val="kk-KZ"/>
              </w:rPr>
            </w:pPr>
            <w:r w:rsidRPr="002E33A6">
              <w:rPr>
                <w:sz w:val="20"/>
                <w:szCs w:val="20"/>
                <w:lang w:val="kk-KZ"/>
              </w:rPr>
              <w:t>27.3</w:t>
            </w:r>
          </w:p>
        </w:tc>
        <w:tc>
          <w:tcPr>
            <w:tcW w:w="708" w:type="dxa"/>
            <w:vAlign w:val="center"/>
          </w:tcPr>
          <w:p w14:paraId="798339E4" w14:textId="2A1D2A83" w:rsidR="00D00F27" w:rsidRPr="00311CE0" w:rsidRDefault="00D00F27" w:rsidP="00D00F27">
            <w:pPr>
              <w:contextualSpacing/>
              <w:jc w:val="center"/>
              <w:rPr>
                <w:sz w:val="19"/>
                <w:szCs w:val="19"/>
                <w:highlight w:val="yellow"/>
                <w:lang w:val="kk-KZ"/>
              </w:rPr>
            </w:pPr>
            <w:r w:rsidRPr="002E33A6">
              <w:rPr>
                <w:sz w:val="20"/>
                <w:szCs w:val="20"/>
                <w:lang w:val="kk-KZ"/>
              </w:rPr>
              <w:t>27.3</w:t>
            </w:r>
          </w:p>
        </w:tc>
        <w:tc>
          <w:tcPr>
            <w:tcW w:w="709" w:type="dxa"/>
            <w:vAlign w:val="center"/>
          </w:tcPr>
          <w:p w14:paraId="3A50E67A" w14:textId="33316361" w:rsidR="00D00F27" w:rsidRPr="00177534" w:rsidRDefault="00D00F27" w:rsidP="00D00F27">
            <w:pPr>
              <w:contextualSpacing/>
              <w:jc w:val="center"/>
              <w:rPr>
                <w:b/>
                <w:sz w:val="19"/>
                <w:szCs w:val="19"/>
                <w:highlight w:val="yellow"/>
                <w:lang w:val="ru-RU"/>
              </w:rPr>
            </w:pPr>
            <w:r w:rsidRPr="002E33A6">
              <w:rPr>
                <w:b/>
                <w:sz w:val="20"/>
                <w:szCs w:val="20"/>
              </w:rPr>
              <w:t>50.7</w:t>
            </w:r>
          </w:p>
        </w:tc>
        <w:tc>
          <w:tcPr>
            <w:tcW w:w="709" w:type="dxa"/>
            <w:vAlign w:val="center"/>
          </w:tcPr>
          <w:p w14:paraId="4CA69988" w14:textId="0A787898" w:rsidR="00D00F27" w:rsidRPr="00177534" w:rsidRDefault="00D00F27" w:rsidP="00D00F27">
            <w:pPr>
              <w:contextualSpacing/>
              <w:jc w:val="center"/>
              <w:rPr>
                <w:b/>
                <w:sz w:val="19"/>
                <w:szCs w:val="19"/>
                <w:highlight w:val="yellow"/>
                <w:lang w:val="kk-KZ"/>
              </w:rPr>
            </w:pPr>
            <w:r w:rsidRPr="002E33A6">
              <w:rPr>
                <w:b/>
                <w:sz w:val="20"/>
                <w:szCs w:val="20"/>
              </w:rPr>
              <w:t>229</w:t>
            </w:r>
          </w:p>
        </w:tc>
        <w:tc>
          <w:tcPr>
            <w:tcW w:w="709" w:type="dxa"/>
            <w:vAlign w:val="center"/>
          </w:tcPr>
          <w:p w14:paraId="2E5CCDA0" w14:textId="6E99AE36" w:rsidR="00D00F27" w:rsidRPr="00177534" w:rsidRDefault="00D00F27" w:rsidP="00D00F27">
            <w:pPr>
              <w:contextualSpacing/>
              <w:jc w:val="center"/>
              <w:rPr>
                <w:sz w:val="19"/>
                <w:szCs w:val="19"/>
                <w:highlight w:val="yellow"/>
                <w:lang w:val="ru-RU"/>
              </w:rPr>
            </w:pPr>
            <w:r w:rsidRPr="002E33A6">
              <w:rPr>
                <w:sz w:val="20"/>
                <w:szCs w:val="20"/>
                <w:lang w:eastAsia="en-US"/>
              </w:rPr>
              <w:t>276</w:t>
            </w:r>
          </w:p>
        </w:tc>
        <w:tc>
          <w:tcPr>
            <w:tcW w:w="708" w:type="dxa"/>
            <w:vAlign w:val="center"/>
          </w:tcPr>
          <w:p w14:paraId="39493716" w14:textId="2D48F21D" w:rsidR="00D00F27" w:rsidRPr="00177534" w:rsidRDefault="00D00F27" w:rsidP="00D00F27">
            <w:pPr>
              <w:contextualSpacing/>
              <w:jc w:val="center"/>
              <w:rPr>
                <w:sz w:val="19"/>
                <w:szCs w:val="19"/>
                <w:highlight w:val="yellow"/>
                <w:lang w:val="kk-KZ"/>
              </w:rPr>
            </w:pPr>
            <w:r w:rsidRPr="002E33A6">
              <w:rPr>
                <w:sz w:val="20"/>
                <w:szCs w:val="20"/>
                <w:lang w:eastAsia="en-US"/>
              </w:rPr>
              <w:t>276</w:t>
            </w:r>
          </w:p>
        </w:tc>
        <w:tc>
          <w:tcPr>
            <w:tcW w:w="709" w:type="dxa"/>
            <w:vAlign w:val="center"/>
          </w:tcPr>
          <w:p w14:paraId="48D3172A" w14:textId="708630C8" w:rsidR="00D00F27" w:rsidRPr="00311CE0" w:rsidRDefault="00D00F27" w:rsidP="00D00F27">
            <w:pPr>
              <w:contextualSpacing/>
              <w:jc w:val="center"/>
              <w:rPr>
                <w:b/>
                <w:sz w:val="19"/>
                <w:szCs w:val="19"/>
                <w:highlight w:val="yellow"/>
                <w:lang w:val="kk-KZ"/>
              </w:rPr>
            </w:pPr>
            <w:r w:rsidRPr="00B34348">
              <w:rPr>
                <w:b/>
                <w:sz w:val="20"/>
                <w:szCs w:val="20"/>
              </w:rPr>
              <w:t>311</w:t>
            </w:r>
          </w:p>
        </w:tc>
        <w:tc>
          <w:tcPr>
            <w:tcW w:w="709" w:type="dxa"/>
            <w:vAlign w:val="center"/>
          </w:tcPr>
          <w:p w14:paraId="652C8DBB" w14:textId="15B8EDD9" w:rsidR="00D00F27" w:rsidRPr="00311CE0" w:rsidRDefault="00D00F27" w:rsidP="00D00F27">
            <w:pPr>
              <w:contextualSpacing/>
              <w:jc w:val="center"/>
              <w:rPr>
                <w:b/>
                <w:sz w:val="19"/>
                <w:szCs w:val="19"/>
                <w:highlight w:val="yellow"/>
                <w:lang w:val="kk-KZ"/>
              </w:rPr>
            </w:pPr>
            <w:r w:rsidRPr="00B34348">
              <w:rPr>
                <w:b/>
                <w:sz w:val="20"/>
                <w:szCs w:val="20"/>
              </w:rPr>
              <w:t>493</w:t>
            </w:r>
          </w:p>
        </w:tc>
        <w:tc>
          <w:tcPr>
            <w:tcW w:w="425" w:type="dxa"/>
            <w:vAlign w:val="center"/>
          </w:tcPr>
          <w:p w14:paraId="79463937" w14:textId="617B7EDD" w:rsidR="00D00F27" w:rsidRPr="00177534" w:rsidRDefault="00D00F27" w:rsidP="00D00F27">
            <w:pPr>
              <w:ind w:left="-102" w:right="-112"/>
              <w:contextualSpacing/>
              <w:jc w:val="center"/>
              <w:rPr>
                <w:bCs/>
                <w:sz w:val="19"/>
                <w:szCs w:val="19"/>
                <w:highlight w:val="yellow"/>
              </w:rPr>
            </w:pPr>
          </w:p>
        </w:tc>
        <w:tc>
          <w:tcPr>
            <w:tcW w:w="1985" w:type="dxa"/>
            <w:vAlign w:val="center"/>
          </w:tcPr>
          <w:p w14:paraId="160DDD9B"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76897C2B" w14:textId="77777777" w:rsidTr="00A0743D">
        <w:trPr>
          <w:trHeight w:val="123"/>
        </w:trPr>
        <w:tc>
          <w:tcPr>
            <w:tcW w:w="1570" w:type="dxa"/>
            <w:vAlign w:val="center"/>
          </w:tcPr>
          <w:p w14:paraId="01521061" w14:textId="1349269E" w:rsidR="00D00F27" w:rsidRPr="003B6952" w:rsidRDefault="00D00F27" w:rsidP="00D00F27">
            <w:pPr>
              <w:contextualSpacing/>
              <w:rPr>
                <w:sz w:val="20"/>
                <w:szCs w:val="20"/>
                <w:lang w:val="kk-KZ"/>
              </w:rPr>
            </w:pPr>
            <w:r w:rsidRPr="003B6952">
              <w:rPr>
                <w:b/>
                <w:sz w:val="20"/>
                <w:szCs w:val="20"/>
                <w:lang w:val="kk-KZ"/>
              </w:rPr>
              <w:t>Шу</w:t>
            </w:r>
          </w:p>
        </w:tc>
        <w:tc>
          <w:tcPr>
            <w:tcW w:w="1559" w:type="dxa"/>
            <w:vAlign w:val="center"/>
          </w:tcPr>
          <w:p w14:paraId="444AF76F" w14:textId="0E25728F" w:rsidR="00D00F27" w:rsidRPr="003B6952" w:rsidRDefault="00D00F27" w:rsidP="00D00F27">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18463DC8" w:rsidR="00D00F27" w:rsidRPr="00311CE0" w:rsidRDefault="00D00F27" w:rsidP="00D00F27">
            <w:pPr>
              <w:contextualSpacing/>
              <w:jc w:val="center"/>
              <w:rPr>
                <w:sz w:val="19"/>
                <w:szCs w:val="19"/>
                <w:highlight w:val="yellow"/>
                <w:lang w:val="kk-KZ"/>
              </w:rPr>
            </w:pPr>
            <w:r w:rsidRPr="002E33A6">
              <w:rPr>
                <w:sz w:val="20"/>
                <w:szCs w:val="20"/>
              </w:rPr>
              <w:t>27.4</w:t>
            </w:r>
          </w:p>
        </w:tc>
        <w:tc>
          <w:tcPr>
            <w:tcW w:w="708" w:type="dxa"/>
            <w:vAlign w:val="center"/>
          </w:tcPr>
          <w:p w14:paraId="16903613" w14:textId="3C210CD6" w:rsidR="00D00F27" w:rsidRPr="00311CE0" w:rsidRDefault="00D00F27" w:rsidP="00D00F27">
            <w:pPr>
              <w:contextualSpacing/>
              <w:jc w:val="center"/>
              <w:rPr>
                <w:sz w:val="19"/>
                <w:szCs w:val="19"/>
                <w:highlight w:val="yellow"/>
                <w:lang w:val="kk-KZ"/>
              </w:rPr>
            </w:pPr>
            <w:r w:rsidRPr="002E33A6">
              <w:rPr>
                <w:sz w:val="20"/>
                <w:szCs w:val="20"/>
                <w:lang w:val="kk-KZ"/>
              </w:rPr>
              <w:t>27.4</w:t>
            </w:r>
          </w:p>
        </w:tc>
        <w:tc>
          <w:tcPr>
            <w:tcW w:w="709" w:type="dxa"/>
            <w:vAlign w:val="center"/>
          </w:tcPr>
          <w:p w14:paraId="357745CE" w14:textId="76E5C968" w:rsidR="00D00F27" w:rsidRPr="00177534" w:rsidRDefault="00D00F27" w:rsidP="00D00F27">
            <w:pPr>
              <w:contextualSpacing/>
              <w:jc w:val="center"/>
              <w:rPr>
                <w:b/>
                <w:sz w:val="19"/>
                <w:szCs w:val="19"/>
                <w:highlight w:val="yellow"/>
                <w:lang w:val="kk-KZ"/>
              </w:rPr>
            </w:pPr>
          </w:p>
        </w:tc>
        <w:tc>
          <w:tcPr>
            <w:tcW w:w="709" w:type="dxa"/>
            <w:vAlign w:val="center"/>
          </w:tcPr>
          <w:p w14:paraId="3BBDAD94" w14:textId="01A5026A" w:rsidR="00D00F27" w:rsidRPr="00177534" w:rsidRDefault="00D00F27" w:rsidP="00D00F27">
            <w:pPr>
              <w:contextualSpacing/>
              <w:jc w:val="center"/>
              <w:rPr>
                <w:b/>
                <w:sz w:val="19"/>
                <w:szCs w:val="19"/>
                <w:highlight w:val="yellow"/>
                <w:lang w:val="kk-KZ"/>
              </w:rPr>
            </w:pPr>
          </w:p>
        </w:tc>
        <w:tc>
          <w:tcPr>
            <w:tcW w:w="709" w:type="dxa"/>
            <w:vAlign w:val="center"/>
          </w:tcPr>
          <w:p w14:paraId="76B8D404" w14:textId="3239926D" w:rsidR="00D00F27" w:rsidRPr="00177534" w:rsidRDefault="00D00F27" w:rsidP="00D00F27">
            <w:pPr>
              <w:contextualSpacing/>
              <w:jc w:val="center"/>
              <w:rPr>
                <w:sz w:val="19"/>
                <w:szCs w:val="19"/>
                <w:highlight w:val="yellow"/>
              </w:rPr>
            </w:pPr>
            <w:r w:rsidRPr="002E33A6">
              <w:rPr>
                <w:sz w:val="20"/>
                <w:szCs w:val="20"/>
                <w:lang w:val="kk-KZ"/>
              </w:rPr>
              <w:t>225</w:t>
            </w:r>
          </w:p>
        </w:tc>
        <w:tc>
          <w:tcPr>
            <w:tcW w:w="708" w:type="dxa"/>
            <w:vAlign w:val="center"/>
          </w:tcPr>
          <w:p w14:paraId="2BAA81B5" w14:textId="273694CB" w:rsidR="00D00F27" w:rsidRPr="00177534" w:rsidRDefault="00D00F27" w:rsidP="00D00F27">
            <w:pPr>
              <w:contextualSpacing/>
              <w:jc w:val="center"/>
              <w:rPr>
                <w:sz w:val="19"/>
                <w:szCs w:val="19"/>
                <w:highlight w:val="yellow"/>
              </w:rPr>
            </w:pPr>
            <w:r w:rsidRPr="002E33A6">
              <w:rPr>
                <w:sz w:val="20"/>
                <w:szCs w:val="20"/>
                <w:lang w:eastAsia="en-US"/>
              </w:rPr>
              <w:t>225</w:t>
            </w:r>
          </w:p>
        </w:tc>
        <w:tc>
          <w:tcPr>
            <w:tcW w:w="709" w:type="dxa"/>
            <w:vAlign w:val="center"/>
          </w:tcPr>
          <w:p w14:paraId="473ED817" w14:textId="77777777" w:rsidR="00D00F27" w:rsidRPr="00311CE0" w:rsidRDefault="00D00F27" w:rsidP="00D00F27">
            <w:pPr>
              <w:contextualSpacing/>
              <w:jc w:val="center"/>
              <w:rPr>
                <w:b/>
                <w:sz w:val="19"/>
                <w:szCs w:val="19"/>
                <w:highlight w:val="yellow"/>
                <w:lang w:val="kk-KZ"/>
              </w:rPr>
            </w:pPr>
          </w:p>
        </w:tc>
        <w:tc>
          <w:tcPr>
            <w:tcW w:w="709" w:type="dxa"/>
            <w:vAlign w:val="center"/>
          </w:tcPr>
          <w:p w14:paraId="50F4D44E" w14:textId="77777777" w:rsidR="00D00F27" w:rsidRPr="00311CE0" w:rsidRDefault="00D00F27" w:rsidP="00D00F27">
            <w:pPr>
              <w:contextualSpacing/>
              <w:jc w:val="center"/>
              <w:rPr>
                <w:b/>
                <w:sz w:val="19"/>
                <w:szCs w:val="19"/>
                <w:highlight w:val="yellow"/>
                <w:lang w:val="kk-KZ"/>
              </w:rPr>
            </w:pPr>
          </w:p>
        </w:tc>
        <w:tc>
          <w:tcPr>
            <w:tcW w:w="425" w:type="dxa"/>
            <w:vAlign w:val="center"/>
          </w:tcPr>
          <w:p w14:paraId="5B818808" w14:textId="1D611F0A" w:rsidR="00D00F27" w:rsidRPr="00177534" w:rsidRDefault="00D00F27" w:rsidP="00D00F27">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04808584" w14:textId="77777777" w:rsidTr="00A0743D">
        <w:tc>
          <w:tcPr>
            <w:tcW w:w="1570" w:type="dxa"/>
            <w:vAlign w:val="center"/>
          </w:tcPr>
          <w:p w14:paraId="0774E3FD" w14:textId="5C446078" w:rsidR="00D00F27" w:rsidRPr="003B6952" w:rsidRDefault="00D00F27" w:rsidP="00D00F27">
            <w:pPr>
              <w:contextualSpacing/>
              <w:rPr>
                <w:b/>
                <w:sz w:val="20"/>
                <w:szCs w:val="20"/>
                <w:lang w:val="kk-KZ"/>
              </w:rPr>
            </w:pPr>
            <w:r w:rsidRPr="003B6952">
              <w:rPr>
                <w:b/>
                <w:sz w:val="20"/>
                <w:szCs w:val="20"/>
                <w:lang w:val="kk-KZ"/>
              </w:rPr>
              <w:t>Талас</w:t>
            </w:r>
          </w:p>
        </w:tc>
        <w:tc>
          <w:tcPr>
            <w:tcW w:w="1559" w:type="dxa"/>
            <w:vAlign w:val="center"/>
          </w:tcPr>
          <w:p w14:paraId="2A5B14FD" w14:textId="05253C21" w:rsidR="00D00F27" w:rsidRPr="003B6952" w:rsidRDefault="00D00F27" w:rsidP="00D00F27">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6457B245" w:rsidR="00D00F27" w:rsidRPr="00311CE0" w:rsidRDefault="00D00F27" w:rsidP="00D00F27">
            <w:pPr>
              <w:contextualSpacing/>
              <w:jc w:val="center"/>
              <w:rPr>
                <w:sz w:val="19"/>
                <w:szCs w:val="19"/>
                <w:highlight w:val="yellow"/>
                <w:lang w:val="ru-RU"/>
              </w:rPr>
            </w:pPr>
            <w:r w:rsidRPr="002E33A6">
              <w:rPr>
                <w:sz w:val="20"/>
                <w:szCs w:val="20"/>
              </w:rPr>
              <w:t>2.57</w:t>
            </w:r>
          </w:p>
        </w:tc>
        <w:tc>
          <w:tcPr>
            <w:tcW w:w="708" w:type="dxa"/>
            <w:vAlign w:val="center"/>
          </w:tcPr>
          <w:p w14:paraId="6C74F4BA" w14:textId="3BD5275D" w:rsidR="00D00F27" w:rsidRPr="00311CE0" w:rsidRDefault="00D00F27" w:rsidP="00D00F27">
            <w:pPr>
              <w:contextualSpacing/>
              <w:jc w:val="center"/>
              <w:rPr>
                <w:sz w:val="19"/>
                <w:szCs w:val="19"/>
                <w:highlight w:val="yellow"/>
                <w:lang w:val="ru-RU"/>
              </w:rPr>
            </w:pPr>
            <w:r w:rsidRPr="002E33A6">
              <w:rPr>
                <w:sz w:val="20"/>
                <w:szCs w:val="20"/>
              </w:rPr>
              <w:t>2.57</w:t>
            </w:r>
          </w:p>
        </w:tc>
        <w:tc>
          <w:tcPr>
            <w:tcW w:w="709" w:type="dxa"/>
            <w:vAlign w:val="center"/>
          </w:tcPr>
          <w:p w14:paraId="5DDD7B28" w14:textId="7CE8E656" w:rsidR="00D00F27" w:rsidRPr="00177534" w:rsidRDefault="00D00F27" w:rsidP="00D00F27">
            <w:pPr>
              <w:contextualSpacing/>
              <w:jc w:val="center"/>
              <w:rPr>
                <w:b/>
                <w:sz w:val="19"/>
                <w:szCs w:val="19"/>
                <w:highlight w:val="yellow"/>
                <w:lang w:val="kk-KZ"/>
              </w:rPr>
            </w:pPr>
          </w:p>
        </w:tc>
        <w:tc>
          <w:tcPr>
            <w:tcW w:w="709" w:type="dxa"/>
            <w:vAlign w:val="center"/>
          </w:tcPr>
          <w:p w14:paraId="14CA9A8E" w14:textId="3842FCCC" w:rsidR="00D00F27" w:rsidRPr="00177534" w:rsidRDefault="00D00F27" w:rsidP="00D00F27">
            <w:pPr>
              <w:contextualSpacing/>
              <w:jc w:val="center"/>
              <w:rPr>
                <w:b/>
                <w:sz w:val="19"/>
                <w:szCs w:val="19"/>
                <w:highlight w:val="yellow"/>
                <w:lang w:val="kk-KZ"/>
              </w:rPr>
            </w:pPr>
          </w:p>
        </w:tc>
        <w:tc>
          <w:tcPr>
            <w:tcW w:w="709" w:type="dxa"/>
            <w:vAlign w:val="center"/>
          </w:tcPr>
          <w:p w14:paraId="3B97F814" w14:textId="5E63B53A" w:rsidR="00D00F27" w:rsidRPr="00177534" w:rsidRDefault="00D00F27" w:rsidP="00D00F27">
            <w:pPr>
              <w:contextualSpacing/>
              <w:jc w:val="center"/>
              <w:rPr>
                <w:sz w:val="19"/>
                <w:szCs w:val="19"/>
                <w:highlight w:val="yellow"/>
              </w:rPr>
            </w:pPr>
            <w:r w:rsidRPr="002E33A6">
              <w:rPr>
                <w:sz w:val="20"/>
                <w:szCs w:val="20"/>
                <w:lang w:eastAsia="en-US"/>
              </w:rPr>
              <w:t>89</w:t>
            </w:r>
          </w:p>
        </w:tc>
        <w:tc>
          <w:tcPr>
            <w:tcW w:w="708" w:type="dxa"/>
            <w:vAlign w:val="center"/>
          </w:tcPr>
          <w:p w14:paraId="5014DD79" w14:textId="6B48DA35" w:rsidR="00D00F27" w:rsidRPr="00177534" w:rsidRDefault="00D00F27" w:rsidP="00D00F27">
            <w:pPr>
              <w:contextualSpacing/>
              <w:jc w:val="center"/>
              <w:rPr>
                <w:sz w:val="19"/>
                <w:szCs w:val="19"/>
                <w:highlight w:val="yellow"/>
              </w:rPr>
            </w:pPr>
            <w:r w:rsidRPr="002E33A6">
              <w:rPr>
                <w:sz w:val="20"/>
                <w:szCs w:val="20"/>
                <w:lang w:eastAsia="en-US"/>
              </w:rPr>
              <w:t>89</w:t>
            </w:r>
          </w:p>
        </w:tc>
        <w:tc>
          <w:tcPr>
            <w:tcW w:w="709" w:type="dxa"/>
            <w:vAlign w:val="center"/>
          </w:tcPr>
          <w:p w14:paraId="4B814C5D" w14:textId="247A4F24" w:rsidR="00D00F27" w:rsidRPr="00311CE0" w:rsidRDefault="00D00F27" w:rsidP="00D00F27">
            <w:pPr>
              <w:contextualSpacing/>
              <w:jc w:val="center"/>
              <w:rPr>
                <w:b/>
                <w:sz w:val="19"/>
                <w:szCs w:val="19"/>
                <w:highlight w:val="yellow"/>
                <w:lang w:val="kk-KZ"/>
              </w:rPr>
            </w:pPr>
          </w:p>
        </w:tc>
        <w:tc>
          <w:tcPr>
            <w:tcW w:w="709" w:type="dxa"/>
            <w:vAlign w:val="center"/>
          </w:tcPr>
          <w:p w14:paraId="3A5B6AB8" w14:textId="6AD5BB2B" w:rsidR="00D00F27" w:rsidRPr="00311CE0" w:rsidRDefault="00D00F27" w:rsidP="00D00F27">
            <w:pPr>
              <w:contextualSpacing/>
              <w:jc w:val="center"/>
              <w:rPr>
                <w:b/>
                <w:sz w:val="19"/>
                <w:szCs w:val="19"/>
                <w:highlight w:val="yellow"/>
                <w:lang w:val="kk-KZ"/>
              </w:rPr>
            </w:pPr>
          </w:p>
        </w:tc>
        <w:tc>
          <w:tcPr>
            <w:tcW w:w="425" w:type="dxa"/>
            <w:vAlign w:val="center"/>
          </w:tcPr>
          <w:p w14:paraId="6019F400" w14:textId="792438DD"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5EB29810"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441F264B" w14:textId="77777777" w:rsidTr="00A0743D">
        <w:tc>
          <w:tcPr>
            <w:tcW w:w="1570" w:type="dxa"/>
            <w:vAlign w:val="center"/>
          </w:tcPr>
          <w:p w14:paraId="2F5ECC90" w14:textId="3EA83ACB" w:rsidR="00D00F27" w:rsidRPr="003B6952" w:rsidRDefault="00D00F27" w:rsidP="00D00F27">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D00F27" w:rsidRPr="003B6952" w:rsidRDefault="00D00F27" w:rsidP="00D00F27">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D00F27" w:rsidRPr="00311CE0" w:rsidRDefault="00D00F27" w:rsidP="00D00F27">
            <w:pPr>
              <w:contextualSpacing/>
              <w:jc w:val="center"/>
              <w:rPr>
                <w:sz w:val="19"/>
                <w:szCs w:val="19"/>
                <w:highlight w:val="yellow"/>
                <w:lang w:val="kk-KZ"/>
              </w:rPr>
            </w:pPr>
          </w:p>
        </w:tc>
        <w:tc>
          <w:tcPr>
            <w:tcW w:w="708" w:type="dxa"/>
            <w:vAlign w:val="center"/>
          </w:tcPr>
          <w:p w14:paraId="2D498033" w14:textId="1917EBDA" w:rsidR="00D00F27" w:rsidRPr="00311CE0" w:rsidRDefault="00D00F27" w:rsidP="00D00F27">
            <w:pPr>
              <w:contextualSpacing/>
              <w:jc w:val="center"/>
              <w:rPr>
                <w:sz w:val="19"/>
                <w:szCs w:val="19"/>
                <w:highlight w:val="yellow"/>
              </w:rPr>
            </w:pPr>
          </w:p>
        </w:tc>
        <w:tc>
          <w:tcPr>
            <w:tcW w:w="709" w:type="dxa"/>
            <w:vAlign w:val="center"/>
          </w:tcPr>
          <w:p w14:paraId="77C7FAC4" w14:textId="6A776D6F" w:rsidR="00D00F27" w:rsidRPr="00177534" w:rsidRDefault="00D00F27" w:rsidP="00D00F27">
            <w:pPr>
              <w:contextualSpacing/>
              <w:jc w:val="center"/>
              <w:rPr>
                <w:b/>
                <w:sz w:val="19"/>
                <w:szCs w:val="19"/>
                <w:highlight w:val="yellow"/>
                <w:lang w:val="kk-KZ"/>
              </w:rPr>
            </w:pPr>
          </w:p>
        </w:tc>
        <w:tc>
          <w:tcPr>
            <w:tcW w:w="709" w:type="dxa"/>
            <w:vAlign w:val="center"/>
          </w:tcPr>
          <w:p w14:paraId="4DEC3407" w14:textId="0DD97558" w:rsidR="00D00F27" w:rsidRPr="00177534" w:rsidRDefault="00D00F27" w:rsidP="00D00F27">
            <w:pPr>
              <w:contextualSpacing/>
              <w:jc w:val="center"/>
              <w:rPr>
                <w:b/>
                <w:sz w:val="19"/>
                <w:szCs w:val="19"/>
                <w:highlight w:val="yellow"/>
                <w:lang w:val="kk-KZ"/>
              </w:rPr>
            </w:pPr>
          </w:p>
        </w:tc>
        <w:tc>
          <w:tcPr>
            <w:tcW w:w="709" w:type="dxa"/>
            <w:vAlign w:val="center"/>
          </w:tcPr>
          <w:p w14:paraId="7994D013" w14:textId="35B3F323" w:rsidR="00D00F27" w:rsidRPr="00177534" w:rsidRDefault="00D00F27" w:rsidP="00D00F27">
            <w:pPr>
              <w:contextualSpacing/>
              <w:jc w:val="center"/>
              <w:rPr>
                <w:sz w:val="19"/>
                <w:szCs w:val="19"/>
                <w:highlight w:val="yellow"/>
              </w:rPr>
            </w:pPr>
            <w:r w:rsidRPr="002E33A6">
              <w:rPr>
                <w:sz w:val="20"/>
                <w:szCs w:val="20"/>
                <w:lang w:eastAsia="en-US"/>
              </w:rPr>
              <w:t>90</w:t>
            </w:r>
          </w:p>
        </w:tc>
        <w:tc>
          <w:tcPr>
            <w:tcW w:w="708" w:type="dxa"/>
            <w:vAlign w:val="center"/>
          </w:tcPr>
          <w:p w14:paraId="5CFF5971" w14:textId="6E04A9A6" w:rsidR="00D00F27" w:rsidRPr="00177534" w:rsidRDefault="00D00F27" w:rsidP="00D00F27">
            <w:pPr>
              <w:contextualSpacing/>
              <w:jc w:val="center"/>
              <w:rPr>
                <w:sz w:val="19"/>
                <w:szCs w:val="19"/>
                <w:highlight w:val="yellow"/>
              </w:rPr>
            </w:pPr>
            <w:r w:rsidRPr="002E33A6">
              <w:rPr>
                <w:sz w:val="20"/>
                <w:szCs w:val="20"/>
                <w:lang w:val="kk-KZ" w:eastAsia="en-US"/>
              </w:rPr>
              <w:t>9</w:t>
            </w:r>
            <w:r w:rsidRPr="002E33A6">
              <w:rPr>
                <w:sz w:val="20"/>
                <w:szCs w:val="20"/>
                <w:lang w:eastAsia="en-US"/>
              </w:rPr>
              <w:t>0</w:t>
            </w:r>
          </w:p>
        </w:tc>
        <w:tc>
          <w:tcPr>
            <w:tcW w:w="709" w:type="dxa"/>
            <w:vAlign w:val="center"/>
          </w:tcPr>
          <w:p w14:paraId="4B173DA9" w14:textId="06EC9B38" w:rsidR="00D00F27" w:rsidRPr="00311CE0" w:rsidRDefault="00D00F27" w:rsidP="00D00F27">
            <w:pPr>
              <w:contextualSpacing/>
              <w:jc w:val="center"/>
              <w:rPr>
                <w:b/>
                <w:sz w:val="19"/>
                <w:szCs w:val="19"/>
                <w:highlight w:val="yellow"/>
                <w:lang w:val="kk-KZ"/>
              </w:rPr>
            </w:pPr>
          </w:p>
        </w:tc>
        <w:tc>
          <w:tcPr>
            <w:tcW w:w="709" w:type="dxa"/>
            <w:vAlign w:val="center"/>
          </w:tcPr>
          <w:p w14:paraId="55A54EAA" w14:textId="033AEEED" w:rsidR="00D00F27" w:rsidRPr="00311CE0" w:rsidRDefault="00D00F27" w:rsidP="00D00F27">
            <w:pPr>
              <w:contextualSpacing/>
              <w:jc w:val="center"/>
              <w:rPr>
                <w:b/>
                <w:sz w:val="19"/>
                <w:szCs w:val="19"/>
                <w:highlight w:val="yellow"/>
                <w:lang w:val="kk-KZ"/>
              </w:rPr>
            </w:pPr>
          </w:p>
        </w:tc>
        <w:tc>
          <w:tcPr>
            <w:tcW w:w="425" w:type="dxa"/>
            <w:vAlign w:val="center"/>
          </w:tcPr>
          <w:p w14:paraId="41C7BA88"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264BC707" w14:textId="4C57754B" w:rsidR="00D00F27" w:rsidRPr="00324D7D" w:rsidRDefault="00D00F27" w:rsidP="00D00F27">
            <w:pPr>
              <w:ind w:left="-97" w:right="-101"/>
              <w:contextualSpacing/>
              <w:jc w:val="center"/>
              <w:rPr>
                <w:sz w:val="18"/>
                <w:szCs w:val="18"/>
                <w:highlight w:val="yellow"/>
                <w:lang w:val="kk-KZ"/>
              </w:rPr>
            </w:pPr>
          </w:p>
        </w:tc>
      </w:tr>
      <w:tr w:rsidR="00D00F27" w:rsidRPr="003B6952" w14:paraId="6B896419" w14:textId="77777777" w:rsidTr="00A0743D">
        <w:trPr>
          <w:trHeight w:val="70"/>
        </w:trPr>
        <w:tc>
          <w:tcPr>
            <w:tcW w:w="1570" w:type="dxa"/>
            <w:vAlign w:val="center"/>
          </w:tcPr>
          <w:p w14:paraId="3D5932AE" w14:textId="6115EB86" w:rsidR="00D00F27" w:rsidRPr="003B6952" w:rsidRDefault="00D00F27" w:rsidP="00D00F27">
            <w:pPr>
              <w:contextualSpacing/>
              <w:rPr>
                <w:sz w:val="20"/>
                <w:szCs w:val="20"/>
                <w:lang w:val="kk-KZ"/>
              </w:rPr>
            </w:pPr>
            <w:r w:rsidRPr="003B6952">
              <w:rPr>
                <w:b/>
                <w:sz w:val="20"/>
                <w:szCs w:val="20"/>
                <w:lang w:val="kk-KZ"/>
              </w:rPr>
              <w:t>Іле</w:t>
            </w:r>
          </w:p>
        </w:tc>
        <w:tc>
          <w:tcPr>
            <w:tcW w:w="1559" w:type="dxa"/>
            <w:vAlign w:val="center"/>
          </w:tcPr>
          <w:p w14:paraId="21FA07D7" w14:textId="20F9546A" w:rsidR="00D00F27" w:rsidRPr="003B6952" w:rsidRDefault="00D00F27" w:rsidP="00D00F27">
            <w:pPr>
              <w:contextualSpacing/>
              <w:rPr>
                <w:sz w:val="20"/>
                <w:szCs w:val="20"/>
                <w:lang w:val="kk-KZ"/>
              </w:rPr>
            </w:pPr>
            <w:r w:rsidRPr="003B6952">
              <w:rPr>
                <w:b/>
                <w:sz w:val="20"/>
                <w:szCs w:val="20"/>
                <w:lang w:val="kk-KZ"/>
              </w:rPr>
              <w:t>Добын</w:t>
            </w:r>
          </w:p>
        </w:tc>
        <w:tc>
          <w:tcPr>
            <w:tcW w:w="709" w:type="dxa"/>
            <w:vAlign w:val="center"/>
          </w:tcPr>
          <w:p w14:paraId="100B99A7" w14:textId="7ECD1259" w:rsidR="00D00F27" w:rsidRPr="00311CE0" w:rsidRDefault="00D00F27" w:rsidP="00D00F27">
            <w:pPr>
              <w:contextualSpacing/>
              <w:jc w:val="center"/>
              <w:rPr>
                <w:sz w:val="19"/>
                <w:szCs w:val="19"/>
                <w:highlight w:val="yellow"/>
              </w:rPr>
            </w:pPr>
            <w:r w:rsidRPr="002E33A6">
              <w:rPr>
                <w:sz w:val="20"/>
                <w:szCs w:val="20"/>
              </w:rPr>
              <w:t>408</w:t>
            </w:r>
          </w:p>
        </w:tc>
        <w:tc>
          <w:tcPr>
            <w:tcW w:w="708" w:type="dxa"/>
            <w:vAlign w:val="center"/>
          </w:tcPr>
          <w:p w14:paraId="28124747" w14:textId="4102CB3C" w:rsidR="00D00F27" w:rsidRPr="00311CE0" w:rsidRDefault="00D00F27" w:rsidP="00D00F27">
            <w:pPr>
              <w:contextualSpacing/>
              <w:jc w:val="center"/>
              <w:rPr>
                <w:sz w:val="19"/>
                <w:szCs w:val="19"/>
                <w:highlight w:val="yellow"/>
                <w:lang w:val="kk-KZ"/>
              </w:rPr>
            </w:pPr>
            <w:r w:rsidRPr="002E33A6">
              <w:rPr>
                <w:sz w:val="20"/>
                <w:szCs w:val="20"/>
              </w:rPr>
              <w:t>430</w:t>
            </w:r>
          </w:p>
        </w:tc>
        <w:tc>
          <w:tcPr>
            <w:tcW w:w="709" w:type="dxa"/>
            <w:vAlign w:val="center"/>
          </w:tcPr>
          <w:p w14:paraId="60453DB1" w14:textId="42844091" w:rsidR="00D00F27" w:rsidRPr="00177534" w:rsidRDefault="00D00F27" w:rsidP="00D00F27">
            <w:pPr>
              <w:contextualSpacing/>
              <w:jc w:val="center"/>
              <w:rPr>
                <w:b/>
                <w:bCs/>
                <w:sz w:val="19"/>
                <w:szCs w:val="19"/>
                <w:highlight w:val="yellow"/>
                <w:lang w:val="kk-KZ"/>
              </w:rPr>
            </w:pPr>
            <w:r w:rsidRPr="002E33A6">
              <w:rPr>
                <w:b/>
                <w:sz w:val="20"/>
                <w:szCs w:val="20"/>
              </w:rPr>
              <w:t>421</w:t>
            </w:r>
          </w:p>
        </w:tc>
        <w:tc>
          <w:tcPr>
            <w:tcW w:w="709" w:type="dxa"/>
            <w:vAlign w:val="center"/>
          </w:tcPr>
          <w:p w14:paraId="5B5C9367" w14:textId="32A82131" w:rsidR="00D00F27" w:rsidRPr="00177534" w:rsidRDefault="00D00F27" w:rsidP="00D00F27">
            <w:pPr>
              <w:contextualSpacing/>
              <w:jc w:val="center"/>
              <w:rPr>
                <w:b/>
                <w:bCs/>
                <w:sz w:val="19"/>
                <w:szCs w:val="19"/>
                <w:highlight w:val="yellow"/>
                <w:lang w:val="kk-KZ"/>
              </w:rPr>
            </w:pPr>
            <w:r w:rsidRPr="002E33A6">
              <w:rPr>
                <w:b/>
                <w:sz w:val="20"/>
                <w:szCs w:val="20"/>
              </w:rPr>
              <w:t>730</w:t>
            </w:r>
          </w:p>
        </w:tc>
        <w:tc>
          <w:tcPr>
            <w:tcW w:w="709" w:type="dxa"/>
            <w:vAlign w:val="center"/>
          </w:tcPr>
          <w:p w14:paraId="098FCA09" w14:textId="736B5A6A" w:rsidR="00D00F27" w:rsidRPr="00177534" w:rsidRDefault="00D00F27" w:rsidP="00D00F27">
            <w:pPr>
              <w:contextualSpacing/>
              <w:jc w:val="center"/>
              <w:rPr>
                <w:sz w:val="19"/>
                <w:szCs w:val="19"/>
                <w:highlight w:val="yellow"/>
                <w:lang w:val="kk-KZ"/>
              </w:rPr>
            </w:pPr>
            <w:r w:rsidRPr="002E33A6">
              <w:rPr>
                <w:sz w:val="20"/>
                <w:szCs w:val="20"/>
              </w:rPr>
              <w:t>287</w:t>
            </w:r>
          </w:p>
        </w:tc>
        <w:tc>
          <w:tcPr>
            <w:tcW w:w="708" w:type="dxa"/>
            <w:vAlign w:val="center"/>
          </w:tcPr>
          <w:p w14:paraId="6C467928" w14:textId="443BA3E2" w:rsidR="00D00F27" w:rsidRPr="00177534" w:rsidRDefault="00D00F27" w:rsidP="00D00F27">
            <w:pPr>
              <w:contextualSpacing/>
              <w:jc w:val="center"/>
              <w:rPr>
                <w:sz w:val="19"/>
                <w:szCs w:val="19"/>
                <w:highlight w:val="yellow"/>
                <w:lang w:val="kk-KZ"/>
              </w:rPr>
            </w:pPr>
            <w:r w:rsidRPr="002E33A6">
              <w:rPr>
                <w:sz w:val="20"/>
                <w:szCs w:val="20"/>
              </w:rPr>
              <w:t>296</w:t>
            </w:r>
          </w:p>
        </w:tc>
        <w:tc>
          <w:tcPr>
            <w:tcW w:w="709" w:type="dxa"/>
            <w:vAlign w:val="center"/>
          </w:tcPr>
          <w:p w14:paraId="66A2F515" w14:textId="786FA966" w:rsidR="00D00F27" w:rsidRPr="00311CE0" w:rsidRDefault="00D00F27" w:rsidP="00D00F27">
            <w:pPr>
              <w:contextualSpacing/>
              <w:jc w:val="center"/>
              <w:rPr>
                <w:b/>
                <w:sz w:val="19"/>
                <w:szCs w:val="19"/>
                <w:highlight w:val="yellow"/>
                <w:lang w:val="kk-KZ"/>
              </w:rPr>
            </w:pPr>
          </w:p>
        </w:tc>
        <w:tc>
          <w:tcPr>
            <w:tcW w:w="709" w:type="dxa"/>
            <w:vAlign w:val="center"/>
          </w:tcPr>
          <w:p w14:paraId="14A102B8" w14:textId="00026F2C" w:rsidR="00D00F27" w:rsidRPr="00311CE0" w:rsidRDefault="00D00F27" w:rsidP="00D00F27">
            <w:pPr>
              <w:contextualSpacing/>
              <w:jc w:val="center"/>
              <w:rPr>
                <w:b/>
                <w:sz w:val="19"/>
                <w:szCs w:val="19"/>
                <w:highlight w:val="yellow"/>
                <w:lang w:val="kk-KZ"/>
              </w:rPr>
            </w:pPr>
          </w:p>
        </w:tc>
        <w:tc>
          <w:tcPr>
            <w:tcW w:w="425" w:type="dxa"/>
            <w:vAlign w:val="center"/>
          </w:tcPr>
          <w:p w14:paraId="7FF20962" w14:textId="1D8FD162"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035EEBD1" w14:textId="373B952F" w:rsidR="00D00F27" w:rsidRPr="00324D7D" w:rsidRDefault="00D00F27" w:rsidP="00D00F27">
            <w:pPr>
              <w:ind w:left="-97" w:right="-101"/>
              <w:contextualSpacing/>
              <w:jc w:val="center"/>
              <w:rPr>
                <w:sz w:val="18"/>
                <w:szCs w:val="18"/>
                <w:highlight w:val="yellow"/>
                <w:lang w:val="kk-KZ"/>
              </w:rPr>
            </w:pPr>
          </w:p>
        </w:tc>
      </w:tr>
      <w:tr w:rsidR="00D00F27" w:rsidRPr="003B6952" w14:paraId="0369BD77" w14:textId="77777777" w:rsidTr="00A0743D">
        <w:tc>
          <w:tcPr>
            <w:tcW w:w="1570" w:type="dxa"/>
            <w:vAlign w:val="center"/>
          </w:tcPr>
          <w:p w14:paraId="236E2DC7" w14:textId="18282D18" w:rsidR="00D00F27" w:rsidRPr="003B6952" w:rsidRDefault="00D00F27" w:rsidP="00D00F27">
            <w:pPr>
              <w:contextualSpacing/>
              <w:rPr>
                <w:sz w:val="20"/>
                <w:szCs w:val="20"/>
                <w:lang w:val="kk-KZ"/>
              </w:rPr>
            </w:pPr>
            <w:r w:rsidRPr="003B6952">
              <w:rPr>
                <w:b/>
                <w:sz w:val="20"/>
                <w:szCs w:val="20"/>
                <w:lang w:val="kk-KZ"/>
              </w:rPr>
              <w:t>Іле</w:t>
            </w:r>
          </w:p>
        </w:tc>
        <w:tc>
          <w:tcPr>
            <w:tcW w:w="1559" w:type="dxa"/>
            <w:vAlign w:val="center"/>
          </w:tcPr>
          <w:p w14:paraId="54DF01D6" w14:textId="64586DCD" w:rsidR="00D00F27" w:rsidRPr="003B6952" w:rsidRDefault="00D00F27" w:rsidP="00D00F27">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20863059" w:rsidR="00D00F27" w:rsidRPr="00311CE0" w:rsidRDefault="00D00F27" w:rsidP="00D00F27">
            <w:pPr>
              <w:contextualSpacing/>
              <w:jc w:val="center"/>
              <w:rPr>
                <w:sz w:val="19"/>
                <w:szCs w:val="19"/>
                <w:highlight w:val="yellow"/>
              </w:rPr>
            </w:pPr>
            <w:r w:rsidRPr="002E33A6">
              <w:rPr>
                <w:sz w:val="20"/>
                <w:szCs w:val="20"/>
                <w:lang w:val="kk-KZ"/>
              </w:rPr>
              <w:t>223</w:t>
            </w:r>
          </w:p>
        </w:tc>
        <w:tc>
          <w:tcPr>
            <w:tcW w:w="708" w:type="dxa"/>
            <w:vAlign w:val="center"/>
          </w:tcPr>
          <w:p w14:paraId="29FD7B62" w14:textId="3D103CDF" w:rsidR="00D00F27" w:rsidRPr="00311CE0" w:rsidRDefault="00D00F27" w:rsidP="00D00F27">
            <w:pPr>
              <w:contextualSpacing/>
              <w:jc w:val="center"/>
              <w:rPr>
                <w:sz w:val="19"/>
                <w:szCs w:val="19"/>
                <w:highlight w:val="yellow"/>
              </w:rPr>
            </w:pPr>
            <w:r w:rsidRPr="002E33A6">
              <w:rPr>
                <w:sz w:val="20"/>
                <w:szCs w:val="20"/>
                <w:lang w:val="kk-KZ"/>
              </w:rPr>
              <w:t>223</w:t>
            </w:r>
          </w:p>
        </w:tc>
        <w:tc>
          <w:tcPr>
            <w:tcW w:w="709" w:type="dxa"/>
            <w:vAlign w:val="center"/>
          </w:tcPr>
          <w:p w14:paraId="7C731C57" w14:textId="0867AC2B" w:rsidR="00D00F27" w:rsidRPr="00177534" w:rsidRDefault="00D00F27" w:rsidP="00D00F27">
            <w:pPr>
              <w:contextualSpacing/>
              <w:jc w:val="center"/>
              <w:rPr>
                <w:b/>
                <w:sz w:val="19"/>
                <w:szCs w:val="19"/>
                <w:highlight w:val="yellow"/>
                <w:lang w:val="kk-KZ"/>
              </w:rPr>
            </w:pPr>
            <w:r w:rsidRPr="002E33A6">
              <w:rPr>
                <w:b/>
                <w:sz w:val="20"/>
                <w:szCs w:val="20"/>
              </w:rPr>
              <w:t>472</w:t>
            </w:r>
          </w:p>
        </w:tc>
        <w:tc>
          <w:tcPr>
            <w:tcW w:w="709" w:type="dxa"/>
            <w:vAlign w:val="center"/>
          </w:tcPr>
          <w:p w14:paraId="67132938" w14:textId="3FCE0ECA" w:rsidR="00D00F27" w:rsidRPr="00177534" w:rsidRDefault="00D00F27" w:rsidP="00D00F27">
            <w:pPr>
              <w:contextualSpacing/>
              <w:jc w:val="center"/>
              <w:rPr>
                <w:b/>
                <w:sz w:val="19"/>
                <w:szCs w:val="19"/>
                <w:highlight w:val="yellow"/>
                <w:lang w:val="kk-KZ"/>
              </w:rPr>
            </w:pPr>
            <w:r w:rsidRPr="002E33A6">
              <w:rPr>
                <w:b/>
                <w:sz w:val="20"/>
                <w:szCs w:val="20"/>
              </w:rPr>
              <w:t>800</w:t>
            </w:r>
          </w:p>
        </w:tc>
        <w:tc>
          <w:tcPr>
            <w:tcW w:w="709" w:type="dxa"/>
            <w:vAlign w:val="center"/>
          </w:tcPr>
          <w:p w14:paraId="65212DAC" w14:textId="0A986778" w:rsidR="00D00F27" w:rsidRPr="00177534" w:rsidRDefault="00D00F27" w:rsidP="00D00F27">
            <w:pPr>
              <w:contextualSpacing/>
              <w:jc w:val="center"/>
              <w:rPr>
                <w:sz w:val="19"/>
                <w:szCs w:val="19"/>
                <w:highlight w:val="yellow"/>
              </w:rPr>
            </w:pPr>
            <w:r w:rsidRPr="002E33A6">
              <w:rPr>
                <w:sz w:val="20"/>
                <w:szCs w:val="20"/>
                <w:lang w:val="kk-KZ"/>
              </w:rPr>
              <w:t>311</w:t>
            </w:r>
          </w:p>
        </w:tc>
        <w:tc>
          <w:tcPr>
            <w:tcW w:w="708" w:type="dxa"/>
            <w:vAlign w:val="center"/>
          </w:tcPr>
          <w:p w14:paraId="44E201A4" w14:textId="33FF5DE6" w:rsidR="00D00F27" w:rsidRPr="00177534" w:rsidRDefault="00D00F27" w:rsidP="00D00F27">
            <w:pPr>
              <w:contextualSpacing/>
              <w:jc w:val="center"/>
              <w:rPr>
                <w:sz w:val="19"/>
                <w:szCs w:val="19"/>
                <w:highlight w:val="yellow"/>
              </w:rPr>
            </w:pPr>
            <w:r w:rsidRPr="002E33A6">
              <w:rPr>
                <w:sz w:val="20"/>
                <w:szCs w:val="20"/>
                <w:lang w:val="kk-KZ"/>
              </w:rPr>
              <w:t>311</w:t>
            </w:r>
          </w:p>
        </w:tc>
        <w:tc>
          <w:tcPr>
            <w:tcW w:w="709" w:type="dxa"/>
            <w:vAlign w:val="center"/>
          </w:tcPr>
          <w:p w14:paraId="2D65C878" w14:textId="3E4AB412" w:rsidR="00D00F27" w:rsidRPr="00311CE0" w:rsidRDefault="00D00F27" w:rsidP="00D00F27">
            <w:pPr>
              <w:contextualSpacing/>
              <w:jc w:val="center"/>
              <w:rPr>
                <w:b/>
                <w:sz w:val="19"/>
                <w:szCs w:val="19"/>
                <w:highlight w:val="yellow"/>
                <w:lang w:val="kk-KZ"/>
              </w:rPr>
            </w:pPr>
            <w:r w:rsidRPr="004F49F0">
              <w:rPr>
                <w:b/>
                <w:sz w:val="20"/>
                <w:szCs w:val="20"/>
              </w:rPr>
              <w:t>410</w:t>
            </w:r>
          </w:p>
        </w:tc>
        <w:tc>
          <w:tcPr>
            <w:tcW w:w="709" w:type="dxa"/>
            <w:vAlign w:val="center"/>
          </w:tcPr>
          <w:p w14:paraId="34C87FE8" w14:textId="1C3C7215" w:rsidR="00D00F27" w:rsidRPr="00311CE0" w:rsidRDefault="00D00F27" w:rsidP="00D00F27">
            <w:pPr>
              <w:contextualSpacing/>
              <w:jc w:val="center"/>
              <w:rPr>
                <w:b/>
                <w:sz w:val="19"/>
                <w:szCs w:val="19"/>
                <w:highlight w:val="yellow"/>
                <w:lang w:val="kk-KZ"/>
              </w:rPr>
            </w:pPr>
            <w:r w:rsidRPr="004F49F0">
              <w:rPr>
                <w:b/>
                <w:sz w:val="20"/>
                <w:szCs w:val="20"/>
              </w:rPr>
              <w:t>496</w:t>
            </w:r>
          </w:p>
        </w:tc>
        <w:tc>
          <w:tcPr>
            <w:tcW w:w="425" w:type="dxa"/>
            <w:vAlign w:val="center"/>
          </w:tcPr>
          <w:p w14:paraId="0ADFB8BB" w14:textId="48B5698A"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43BEA26B" w14:textId="48B0FF15" w:rsidR="00D00F27" w:rsidRPr="00324D7D" w:rsidRDefault="00D00F27" w:rsidP="00D00F27">
            <w:pPr>
              <w:ind w:left="-97" w:right="-101"/>
              <w:contextualSpacing/>
              <w:jc w:val="center"/>
              <w:rPr>
                <w:sz w:val="18"/>
                <w:szCs w:val="18"/>
                <w:highlight w:val="yellow"/>
                <w:lang w:val="kk-KZ"/>
              </w:rPr>
            </w:pPr>
          </w:p>
        </w:tc>
      </w:tr>
      <w:tr w:rsidR="00D00F27" w:rsidRPr="003B6952" w14:paraId="63E35E18" w14:textId="77777777" w:rsidTr="00A0743D">
        <w:trPr>
          <w:trHeight w:val="115"/>
        </w:trPr>
        <w:tc>
          <w:tcPr>
            <w:tcW w:w="1570" w:type="dxa"/>
            <w:vAlign w:val="center"/>
          </w:tcPr>
          <w:p w14:paraId="3EF1A28C" w14:textId="22CBEAF5" w:rsidR="00D00F27" w:rsidRPr="003B6952" w:rsidRDefault="00D00F27" w:rsidP="00D00F27">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D00F27" w:rsidRPr="003B6952" w:rsidRDefault="00D00F27" w:rsidP="00D00F27">
            <w:pPr>
              <w:contextualSpacing/>
              <w:rPr>
                <w:sz w:val="20"/>
                <w:szCs w:val="20"/>
                <w:lang w:val="kk-KZ"/>
              </w:rPr>
            </w:pPr>
            <w:r w:rsidRPr="003B6952">
              <w:rPr>
                <w:b/>
                <w:sz w:val="20"/>
                <w:szCs w:val="20"/>
              </w:rPr>
              <w:t>Алматы</w:t>
            </w:r>
          </w:p>
        </w:tc>
        <w:tc>
          <w:tcPr>
            <w:tcW w:w="709" w:type="dxa"/>
            <w:vAlign w:val="center"/>
          </w:tcPr>
          <w:p w14:paraId="271CBEA7" w14:textId="25BEDC6E" w:rsidR="00D00F27" w:rsidRPr="00311CE0" w:rsidRDefault="00D00F27" w:rsidP="00D00F27">
            <w:pPr>
              <w:contextualSpacing/>
              <w:jc w:val="center"/>
              <w:rPr>
                <w:sz w:val="19"/>
                <w:szCs w:val="19"/>
                <w:highlight w:val="yellow"/>
              </w:rPr>
            </w:pPr>
            <w:r w:rsidRPr="00D412FC">
              <w:rPr>
                <w:sz w:val="20"/>
                <w:szCs w:val="20"/>
                <w:lang w:val="kk-KZ"/>
              </w:rPr>
              <w:t>2.02</w:t>
            </w:r>
          </w:p>
        </w:tc>
        <w:tc>
          <w:tcPr>
            <w:tcW w:w="708" w:type="dxa"/>
            <w:vAlign w:val="center"/>
          </w:tcPr>
          <w:p w14:paraId="14CAE0D1" w14:textId="7903E8D7" w:rsidR="00D00F27" w:rsidRPr="00311CE0" w:rsidRDefault="00D00F27" w:rsidP="00D00F27">
            <w:pPr>
              <w:contextualSpacing/>
              <w:jc w:val="center"/>
              <w:rPr>
                <w:sz w:val="19"/>
                <w:szCs w:val="19"/>
                <w:highlight w:val="yellow"/>
                <w:lang w:val="kk-KZ"/>
              </w:rPr>
            </w:pPr>
            <w:r w:rsidRPr="00D412FC">
              <w:rPr>
                <w:sz w:val="20"/>
                <w:szCs w:val="20"/>
              </w:rPr>
              <w:t>1.74</w:t>
            </w:r>
          </w:p>
        </w:tc>
        <w:tc>
          <w:tcPr>
            <w:tcW w:w="709" w:type="dxa"/>
            <w:vAlign w:val="center"/>
          </w:tcPr>
          <w:p w14:paraId="461F64BA" w14:textId="2CA585AD" w:rsidR="00D00F27" w:rsidRPr="00177534" w:rsidRDefault="00D00F27" w:rsidP="00D00F27">
            <w:pPr>
              <w:contextualSpacing/>
              <w:jc w:val="center"/>
              <w:rPr>
                <w:b/>
                <w:sz w:val="19"/>
                <w:szCs w:val="19"/>
                <w:highlight w:val="yellow"/>
                <w:lang w:val="kk-KZ"/>
              </w:rPr>
            </w:pPr>
            <w:r w:rsidRPr="00D412FC">
              <w:rPr>
                <w:b/>
                <w:sz w:val="20"/>
                <w:szCs w:val="20"/>
              </w:rPr>
              <w:t>1.72</w:t>
            </w:r>
          </w:p>
        </w:tc>
        <w:tc>
          <w:tcPr>
            <w:tcW w:w="709" w:type="dxa"/>
            <w:vAlign w:val="center"/>
          </w:tcPr>
          <w:p w14:paraId="3D681341" w14:textId="329A1136" w:rsidR="00D00F27" w:rsidRPr="00177534" w:rsidRDefault="00D00F27" w:rsidP="00D00F27">
            <w:pPr>
              <w:contextualSpacing/>
              <w:jc w:val="center"/>
              <w:rPr>
                <w:b/>
                <w:sz w:val="19"/>
                <w:szCs w:val="19"/>
                <w:highlight w:val="yellow"/>
                <w:lang w:val="kk-KZ"/>
              </w:rPr>
            </w:pPr>
            <w:r w:rsidRPr="00D412FC">
              <w:rPr>
                <w:b/>
                <w:sz w:val="20"/>
                <w:szCs w:val="20"/>
              </w:rPr>
              <w:t>17.8</w:t>
            </w:r>
          </w:p>
        </w:tc>
        <w:tc>
          <w:tcPr>
            <w:tcW w:w="709" w:type="dxa"/>
            <w:vAlign w:val="center"/>
          </w:tcPr>
          <w:p w14:paraId="5CB77CBA" w14:textId="328088A8" w:rsidR="00D00F27" w:rsidRPr="00177534" w:rsidRDefault="00D00F27" w:rsidP="00D00F27">
            <w:pPr>
              <w:contextualSpacing/>
              <w:jc w:val="center"/>
              <w:rPr>
                <w:sz w:val="19"/>
                <w:szCs w:val="19"/>
                <w:highlight w:val="yellow"/>
                <w:lang w:val="kk-KZ"/>
              </w:rPr>
            </w:pPr>
            <w:r w:rsidRPr="00D412FC">
              <w:rPr>
                <w:sz w:val="20"/>
                <w:szCs w:val="20"/>
                <w:lang w:eastAsia="en-US"/>
              </w:rPr>
              <w:t>184</w:t>
            </w:r>
          </w:p>
        </w:tc>
        <w:tc>
          <w:tcPr>
            <w:tcW w:w="708" w:type="dxa"/>
            <w:vAlign w:val="center"/>
          </w:tcPr>
          <w:p w14:paraId="0638DCCA" w14:textId="1DF92C6C" w:rsidR="00D00F27" w:rsidRPr="00177534" w:rsidRDefault="00D00F27" w:rsidP="00D00F27">
            <w:pPr>
              <w:contextualSpacing/>
              <w:jc w:val="center"/>
              <w:rPr>
                <w:sz w:val="19"/>
                <w:szCs w:val="19"/>
                <w:highlight w:val="yellow"/>
                <w:lang w:val="kk-KZ"/>
              </w:rPr>
            </w:pPr>
            <w:r w:rsidRPr="00D412FC">
              <w:rPr>
                <w:sz w:val="20"/>
                <w:szCs w:val="20"/>
                <w:lang w:eastAsia="en-US"/>
              </w:rPr>
              <w:t>182</w:t>
            </w:r>
          </w:p>
        </w:tc>
        <w:tc>
          <w:tcPr>
            <w:tcW w:w="709" w:type="dxa"/>
            <w:vAlign w:val="center"/>
          </w:tcPr>
          <w:p w14:paraId="4E7AF677" w14:textId="39A7877F" w:rsidR="00D00F27" w:rsidRPr="00311CE0" w:rsidRDefault="00D00F27" w:rsidP="00D00F27">
            <w:pPr>
              <w:contextualSpacing/>
              <w:jc w:val="center"/>
              <w:rPr>
                <w:b/>
                <w:sz w:val="19"/>
                <w:szCs w:val="19"/>
                <w:highlight w:val="yellow"/>
                <w:lang w:val="kk-KZ"/>
              </w:rPr>
            </w:pPr>
          </w:p>
        </w:tc>
        <w:tc>
          <w:tcPr>
            <w:tcW w:w="709" w:type="dxa"/>
            <w:vAlign w:val="center"/>
          </w:tcPr>
          <w:p w14:paraId="5E4E1F33" w14:textId="6EC293A8" w:rsidR="00D00F27" w:rsidRPr="00311CE0" w:rsidRDefault="00D00F27" w:rsidP="00D00F27">
            <w:pPr>
              <w:contextualSpacing/>
              <w:jc w:val="center"/>
              <w:rPr>
                <w:b/>
                <w:sz w:val="19"/>
                <w:szCs w:val="19"/>
                <w:highlight w:val="yellow"/>
                <w:lang w:val="kk-KZ"/>
              </w:rPr>
            </w:pPr>
          </w:p>
        </w:tc>
        <w:tc>
          <w:tcPr>
            <w:tcW w:w="425" w:type="dxa"/>
            <w:vAlign w:val="center"/>
          </w:tcPr>
          <w:p w14:paraId="760FDDE9" w14:textId="126B459C" w:rsidR="00D00F27" w:rsidRPr="00177534" w:rsidRDefault="00D00F27" w:rsidP="00D00F27">
            <w:pPr>
              <w:ind w:left="-102" w:right="-112"/>
              <w:contextualSpacing/>
              <w:jc w:val="center"/>
              <w:rPr>
                <w:bCs/>
                <w:sz w:val="19"/>
                <w:szCs w:val="19"/>
                <w:highlight w:val="yellow"/>
              </w:rPr>
            </w:pPr>
            <w:r w:rsidRPr="00D412FC">
              <w:rPr>
                <w:sz w:val="20"/>
                <w:szCs w:val="20"/>
                <w:lang w:val="kk-KZ"/>
              </w:rPr>
              <w:t>6.4</w:t>
            </w:r>
          </w:p>
        </w:tc>
        <w:tc>
          <w:tcPr>
            <w:tcW w:w="1985" w:type="dxa"/>
            <w:vAlign w:val="center"/>
          </w:tcPr>
          <w:p w14:paraId="59C1338C" w14:textId="4412DAF6" w:rsidR="00D00F27" w:rsidRPr="00324D7D" w:rsidRDefault="00D00F27" w:rsidP="00D00F27">
            <w:pPr>
              <w:ind w:left="-97" w:right="-101"/>
              <w:contextualSpacing/>
              <w:jc w:val="center"/>
              <w:rPr>
                <w:sz w:val="18"/>
                <w:szCs w:val="18"/>
                <w:highlight w:val="yellow"/>
                <w:lang w:val="kk-KZ"/>
              </w:rPr>
            </w:pPr>
          </w:p>
        </w:tc>
      </w:tr>
      <w:tr w:rsidR="00D00F27" w:rsidRPr="003B6952" w14:paraId="203C32D6" w14:textId="77777777" w:rsidTr="00A0743D">
        <w:trPr>
          <w:trHeight w:val="181"/>
        </w:trPr>
        <w:tc>
          <w:tcPr>
            <w:tcW w:w="1570" w:type="dxa"/>
            <w:vAlign w:val="center"/>
          </w:tcPr>
          <w:p w14:paraId="1EE88D65" w14:textId="733C7086" w:rsidR="00D00F27" w:rsidRPr="003B6952" w:rsidRDefault="00D00F27" w:rsidP="00D00F27">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D00F27" w:rsidRPr="003B6952" w:rsidRDefault="00D00F27" w:rsidP="00D00F27">
            <w:pPr>
              <w:contextualSpacing/>
              <w:rPr>
                <w:sz w:val="20"/>
                <w:szCs w:val="20"/>
                <w:lang w:val="kk-KZ"/>
              </w:rPr>
            </w:pPr>
            <w:r w:rsidRPr="003B6952">
              <w:rPr>
                <w:b/>
                <w:sz w:val="20"/>
                <w:szCs w:val="20"/>
                <w:lang w:val="kk-KZ"/>
              </w:rPr>
              <w:t>Боран</w:t>
            </w:r>
          </w:p>
        </w:tc>
        <w:tc>
          <w:tcPr>
            <w:tcW w:w="709" w:type="dxa"/>
            <w:vAlign w:val="center"/>
          </w:tcPr>
          <w:p w14:paraId="3FD71CF2" w14:textId="74C03AF1" w:rsidR="00D00F27" w:rsidRPr="00311CE0" w:rsidRDefault="00D00F27" w:rsidP="00D00F27">
            <w:pPr>
              <w:contextualSpacing/>
              <w:jc w:val="center"/>
              <w:rPr>
                <w:sz w:val="19"/>
                <w:szCs w:val="19"/>
                <w:highlight w:val="yellow"/>
                <w:lang w:val="kk-KZ"/>
              </w:rPr>
            </w:pPr>
            <w:r w:rsidRPr="003B0A2F">
              <w:rPr>
                <w:sz w:val="20"/>
                <w:szCs w:val="20"/>
                <w:lang w:val="kk-KZ"/>
              </w:rPr>
              <w:t>340</w:t>
            </w:r>
          </w:p>
        </w:tc>
        <w:tc>
          <w:tcPr>
            <w:tcW w:w="708" w:type="dxa"/>
            <w:vAlign w:val="center"/>
          </w:tcPr>
          <w:p w14:paraId="3A7E4735" w14:textId="1E5FFB48" w:rsidR="00D00F27" w:rsidRPr="00311CE0" w:rsidRDefault="00D00F27" w:rsidP="00D00F27">
            <w:pPr>
              <w:contextualSpacing/>
              <w:jc w:val="center"/>
              <w:rPr>
                <w:sz w:val="19"/>
                <w:szCs w:val="19"/>
                <w:highlight w:val="yellow"/>
                <w:lang w:val="kk-KZ"/>
              </w:rPr>
            </w:pPr>
            <w:r w:rsidRPr="003B0A2F">
              <w:rPr>
                <w:sz w:val="20"/>
                <w:szCs w:val="20"/>
                <w:lang w:val="kk-KZ"/>
              </w:rPr>
              <w:t>371</w:t>
            </w:r>
          </w:p>
        </w:tc>
        <w:tc>
          <w:tcPr>
            <w:tcW w:w="709" w:type="dxa"/>
            <w:vAlign w:val="center"/>
          </w:tcPr>
          <w:p w14:paraId="197E872F" w14:textId="6C3999C0" w:rsidR="00D00F27" w:rsidRPr="00177534" w:rsidRDefault="00D00F27" w:rsidP="00D00F27">
            <w:pPr>
              <w:contextualSpacing/>
              <w:jc w:val="center"/>
              <w:rPr>
                <w:b/>
                <w:sz w:val="19"/>
                <w:szCs w:val="19"/>
                <w:highlight w:val="yellow"/>
              </w:rPr>
            </w:pPr>
            <w:r w:rsidRPr="003B0A2F">
              <w:rPr>
                <w:b/>
                <w:sz w:val="20"/>
                <w:szCs w:val="20"/>
              </w:rPr>
              <w:t>295</w:t>
            </w:r>
          </w:p>
        </w:tc>
        <w:tc>
          <w:tcPr>
            <w:tcW w:w="709" w:type="dxa"/>
            <w:vAlign w:val="center"/>
          </w:tcPr>
          <w:p w14:paraId="2614E221" w14:textId="515D04BC" w:rsidR="00D00F27" w:rsidRPr="00177534" w:rsidRDefault="00D00F27" w:rsidP="00D00F27">
            <w:pPr>
              <w:contextualSpacing/>
              <w:jc w:val="center"/>
              <w:rPr>
                <w:b/>
                <w:sz w:val="19"/>
                <w:szCs w:val="19"/>
                <w:highlight w:val="yellow"/>
                <w:lang w:val="kk-KZ"/>
              </w:rPr>
            </w:pPr>
            <w:r w:rsidRPr="003B0A2F">
              <w:rPr>
                <w:b/>
                <w:sz w:val="20"/>
                <w:szCs w:val="20"/>
              </w:rPr>
              <w:t>1160</w:t>
            </w:r>
          </w:p>
        </w:tc>
        <w:tc>
          <w:tcPr>
            <w:tcW w:w="709" w:type="dxa"/>
            <w:vAlign w:val="center"/>
          </w:tcPr>
          <w:p w14:paraId="0A33CD7B" w14:textId="1D7CB87D" w:rsidR="00D00F27" w:rsidRPr="00177534" w:rsidRDefault="00D00F27" w:rsidP="00D00F27">
            <w:pPr>
              <w:contextualSpacing/>
              <w:jc w:val="center"/>
              <w:rPr>
                <w:bCs/>
                <w:sz w:val="19"/>
                <w:szCs w:val="19"/>
                <w:highlight w:val="yellow"/>
                <w:lang w:val="ru-RU"/>
              </w:rPr>
            </w:pPr>
            <w:r w:rsidRPr="003B0A2F">
              <w:rPr>
                <w:bCs/>
                <w:sz w:val="20"/>
                <w:szCs w:val="20"/>
              </w:rPr>
              <w:t>271</w:t>
            </w:r>
          </w:p>
        </w:tc>
        <w:tc>
          <w:tcPr>
            <w:tcW w:w="708" w:type="dxa"/>
            <w:vAlign w:val="center"/>
          </w:tcPr>
          <w:p w14:paraId="005E91B9" w14:textId="23C637B9" w:rsidR="00D00F27" w:rsidRPr="00177534" w:rsidRDefault="00D00F27" w:rsidP="00D00F27">
            <w:pPr>
              <w:contextualSpacing/>
              <w:jc w:val="center"/>
              <w:rPr>
                <w:bCs/>
                <w:sz w:val="19"/>
                <w:szCs w:val="19"/>
                <w:highlight w:val="yellow"/>
                <w:lang w:val="kk-KZ"/>
              </w:rPr>
            </w:pPr>
            <w:r w:rsidRPr="003B0A2F">
              <w:rPr>
                <w:bCs/>
                <w:sz w:val="20"/>
                <w:szCs w:val="20"/>
                <w:lang w:val="kk-KZ"/>
              </w:rPr>
              <w:t>281</w:t>
            </w:r>
          </w:p>
        </w:tc>
        <w:tc>
          <w:tcPr>
            <w:tcW w:w="709" w:type="dxa"/>
            <w:vAlign w:val="center"/>
          </w:tcPr>
          <w:p w14:paraId="470915DC" w14:textId="72FD097F" w:rsidR="00D00F27" w:rsidRPr="00311CE0" w:rsidRDefault="00D00F27" w:rsidP="00D00F27">
            <w:pPr>
              <w:contextualSpacing/>
              <w:jc w:val="center"/>
              <w:rPr>
                <w:b/>
                <w:sz w:val="19"/>
                <w:szCs w:val="19"/>
                <w:highlight w:val="yellow"/>
                <w:lang w:val="kk-KZ"/>
              </w:rPr>
            </w:pPr>
            <w:r w:rsidRPr="00172238">
              <w:rPr>
                <w:b/>
                <w:sz w:val="20"/>
                <w:szCs w:val="20"/>
              </w:rPr>
              <w:t>229</w:t>
            </w:r>
          </w:p>
        </w:tc>
        <w:tc>
          <w:tcPr>
            <w:tcW w:w="709" w:type="dxa"/>
            <w:vAlign w:val="center"/>
          </w:tcPr>
          <w:p w14:paraId="429886D8" w14:textId="05356041" w:rsidR="00D00F27" w:rsidRPr="00311CE0" w:rsidRDefault="00D00F27" w:rsidP="00D00F27">
            <w:pPr>
              <w:contextualSpacing/>
              <w:jc w:val="center"/>
              <w:rPr>
                <w:b/>
                <w:sz w:val="19"/>
                <w:szCs w:val="19"/>
                <w:highlight w:val="yellow"/>
                <w:lang w:val="kk-KZ"/>
              </w:rPr>
            </w:pPr>
            <w:r w:rsidRPr="00172238">
              <w:rPr>
                <w:b/>
                <w:sz w:val="20"/>
                <w:szCs w:val="20"/>
              </w:rPr>
              <w:t>434</w:t>
            </w:r>
          </w:p>
        </w:tc>
        <w:tc>
          <w:tcPr>
            <w:tcW w:w="425" w:type="dxa"/>
            <w:vAlign w:val="center"/>
          </w:tcPr>
          <w:p w14:paraId="7079E03C" w14:textId="676F3239" w:rsidR="00D00F27" w:rsidRPr="00177534" w:rsidRDefault="00D00F27" w:rsidP="00D00F27">
            <w:pPr>
              <w:ind w:left="-102" w:right="-112"/>
              <w:contextualSpacing/>
              <w:jc w:val="center"/>
              <w:rPr>
                <w:sz w:val="19"/>
                <w:szCs w:val="19"/>
                <w:highlight w:val="yellow"/>
                <w:lang w:val="kk-KZ"/>
              </w:rPr>
            </w:pPr>
          </w:p>
        </w:tc>
        <w:tc>
          <w:tcPr>
            <w:tcW w:w="1985" w:type="dxa"/>
            <w:vAlign w:val="center"/>
          </w:tcPr>
          <w:p w14:paraId="0E9C60DA" w14:textId="096A481A" w:rsidR="00D00F27" w:rsidRPr="00324D7D" w:rsidRDefault="00D00F27" w:rsidP="00D00F27">
            <w:pPr>
              <w:ind w:right="-101"/>
              <w:contextualSpacing/>
              <w:jc w:val="center"/>
              <w:rPr>
                <w:sz w:val="18"/>
                <w:szCs w:val="18"/>
                <w:highlight w:val="yellow"/>
                <w:lang w:val="kk-KZ"/>
              </w:rPr>
            </w:pPr>
          </w:p>
        </w:tc>
      </w:tr>
      <w:tr w:rsidR="00D00F27" w:rsidRPr="003B6952" w14:paraId="0252A258" w14:textId="77777777" w:rsidTr="00A0743D">
        <w:tc>
          <w:tcPr>
            <w:tcW w:w="1570" w:type="dxa"/>
            <w:vAlign w:val="center"/>
          </w:tcPr>
          <w:p w14:paraId="44C224FD" w14:textId="0671B952" w:rsidR="00D00F27" w:rsidRPr="003B6952" w:rsidRDefault="00D00F27" w:rsidP="00D00F27">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D00F27" w:rsidRPr="003B6952" w:rsidRDefault="00D00F27" w:rsidP="00D00F27">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66162D67" w:rsidR="00D00F27" w:rsidRPr="00311CE0" w:rsidRDefault="00D00F27" w:rsidP="00D00F27">
            <w:pPr>
              <w:contextualSpacing/>
              <w:jc w:val="center"/>
              <w:rPr>
                <w:sz w:val="19"/>
                <w:szCs w:val="19"/>
                <w:highlight w:val="yellow"/>
              </w:rPr>
            </w:pPr>
            <w:r w:rsidRPr="003B0A2F">
              <w:rPr>
                <w:sz w:val="20"/>
                <w:szCs w:val="20"/>
              </w:rPr>
              <w:t>1050</w:t>
            </w:r>
          </w:p>
        </w:tc>
        <w:tc>
          <w:tcPr>
            <w:tcW w:w="708" w:type="dxa"/>
            <w:vAlign w:val="center"/>
          </w:tcPr>
          <w:p w14:paraId="6834078C" w14:textId="467E4E78" w:rsidR="00D00F27" w:rsidRPr="00311CE0" w:rsidRDefault="00D00F27" w:rsidP="00D00F27">
            <w:pPr>
              <w:contextualSpacing/>
              <w:jc w:val="center"/>
              <w:rPr>
                <w:sz w:val="19"/>
                <w:szCs w:val="19"/>
                <w:highlight w:val="yellow"/>
                <w:lang w:val="kk-KZ"/>
              </w:rPr>
            </w:pPr>
            <w:r w:rsidRPr="003B0A2F">
              <w:rPr>
                <w:sz w:val="20"/>
                <w:szCs w:val="20"/>
              </w:rPr>
              <w:t>1200</w:t>
            </w:r>
          </w:p>
        </w:tc>
        <w:tc>
          <w:tcPr>
            <w:tcW w:w="709" w:type="dxa"/>
            <w:vAlign w:val="center"/>
          </w:tcPr>
          <w:p w14:paraId="2F12732E"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71D98612"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40F962FD" w14:textId="77777777" w:rsidR="00D00F27" w:rsidRPr="00177534" w:rsidRDefault="00D00F27" w:rsidP="00D00F27">
            <w:pPr>
              <w:contextualSpacing/>
              <w:jc w:val="center"/>
              <w:rPr>
                <w:sz w:val="19"/>
                <w:szCs w:val="19"/>
                <w:highlight w:val="yellow"/>
                <w:lang w:val="kk-KZ"/>
              </w:rPr>
            </w:pPr>
          </w:p>
        </w:tc>
        <w:tc>
          <w:tcPr>
            <w:tcW w:w="708" w:type="dxa"/>
            <w:vAlign w:val="center"/>
          </w:tcPr>
          <w:p w14:paraId="3A5766E4" w14:textId="77777777" w:rsidR="00D00F27" w:rsidRPr="00177534" w:rsidRDefault="00D00F27" w:rsidP="00D00F27">
            <w:pPr>
              <w:contextualSpacing/>
              <w:jc w:val="center"/>
              <w:rPr>
                <w:sz w:val="19"/>
                <w:szCs w:val="19"/>
                <w:highlight w:val="yellow"/>
                <w:lang w:val="kk-KZ"/>
              </w:rPr>
            </w:pPr>
          </w:p>
        </w:tc>
        <w:tc>
          <w:tcPr>
            <w:tcW w:w="709" w:type="dxa"/>
            <w:vAlign w:val="center"/>
          </w:tcPr>
          <w:p w14:paraId="461310A5" w14:textId="182BE4C2" w:rsidR="00D00F27" w:rsidRPr="00311CE0" w:rsidRDefault="00D00F27" w:rsidP="00D00F27">
            <w:pPr>
              <w:contextualSpacing/>
              <w:jc w:val="center"/>
              <w:rPr>
                <w:b/>
                <w:sz w:val="19"/>
                <w:szCs w:val="19"/>
                <w:highlight w:val="yellow"/>
                <w:lang w:val="kk-KZ"/>
              </w:rPr>
            </w:pPr>
          </w:p>
        </w:tc>
        <w:tc>
          <w:tcPr>
            <w:tcW w:w="709" w:type="dxa"/>
            <w:vAlign w:val="center"/>
          </w:tcPr>
          <w:p w14:paraId="64725F48" w14:textId="309D289D" w:rsidR="00D00F27" w:rsidRPr="00311CE0" w:rsidRDefault="00D00F27" w:rsidP="00D00F27">
            <w:pPr>
              <w:contextualSpacing/>
              <w:jc w:val="center"/>
              <w:rPr>
                <w:b/>
                <w:sz w:val="19"/>
                <w:szCs w:val="19"/>
                <w:highlight w:val="yellow"/>
                <w:lang w:val="kk-KZ"/>
              </w:rPr>
            </w:pPr>
          </w:p>
        </w:tc>
        <w:tc>
          <w:tcPr>
            <w:tcW w:w="425" w:type="dxa"/>
            <w:vAlign w:val="center"/>
          </w:tcPr>
          <w:p w14:paraId="12BE4917"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2906BB78"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5C171BB1" w14:textId="77777777" w:rsidTr="00A0743D">
        <w:tc>
          <w:tcPr>
            <w:tcW w:w="1570" w:type="dxa"/>
            <w:vAlign w:val="center"/>
          </w:tcPr>
          <w:p w14:paraId="5BED2E09" w14:textId="349DEC1E" w:rsidR="00D00F27" w:rsidRPr="003B6952" w:rsidRDefault="00D00F27" w:rsidP="00D00F27">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D00F27" w:rsidRPr="003B6952" w:rsidRDefault="00D00F27" w:rsidP="00D00F27">
            <w:pPr>
              <w:contextualSpacing/>
              <w:rPr>
                <w:sz w:val="20"/>
                <w:szCs w:val="20"/>
                <w:lang w:val="kk-KZ"/>
              </w:rPr>
            </w:pPr>
            <w:r w:rsidRPr="003B6952">
              <w:rPr>
                <w:b/>
                <w:sz w:val="20"/>
                <w:szCs w:val="20"/>
                <w:lang w:val="kk-KZ"/>
              </w:rPr>
              <w:t>Су тасталымы</w:t>
            </w:r>
          </w:p>
        </w:tc>
        <w:tc>
          <w:tcPr>
            <w:tcW w:w="709" w:type="dxa"/>
            <w:vAlign w:val="center"/>
          </w:tcPr>
          <w:p w14:paraId="25AFC0B3" w14:textId="52D59CD3" w:rsidR="00D00F27" w:rsidRPr="00311CE0" w:rsidRDefault="00D00F27" w:rsidP="00D00F27">
            <w:pPr>
              <w:contextualSpacing/>
              <w:jc w:val="center"/>
              <w:rPr>
                <w:sz w:val="19"/>
                <w:szCs w:val="19"/>
                <w:highlight w:val="yellow"/>
                <w:lang w:val="kk-KZ"/>
              </w:rPr>
            </w:pPr>
            <w:r w:rsidRPr="003B0A2F">
              <w:rPr>
                <w:sz w:val="20"/>
                <w:szCs w:val="20"/>
                <w:lang w:val="kk-KZ"/>
              </w:rPr>
              <w:t>1120</w:t>
            </w:r>
          </w:p>
        </w:tc>
        <w:tc>
          <w:tcPr>
            <w:tcW w:w="708" w:type="dxa"/>
            <w:vAlign w:val="center"/>
          </w:tcPr>
          <w:p w14:paraId="62804EF8" w14:textId="77777777" w:rsidR="00D00F27" w:rsidRPr="00311CE0" w:rsidRDefault="00D00F27" w:rsidP="00D00F27">
            <w:pPr>
              <w:contextualSpacing/>
              <w:jc w:val="center"/>
              <w:rPr>
                <w:sz w:val="19"/>
                <w:szCs w:val="19"/>
                <w:highlight w:val="yellow"/>
                <w:lang w:val="kk-KZ"/>
              </w:rPr>
            </w:pPr>
          </w:p>
        </w:tc>
        <w:tc>
          <w:tcPr>
            <w:tcW w:w="709" w:type="dxa"/>
            <w:vAlign w:val="center"/>
          </w:tcPr>
          <w:p w14:paraId="6F6265EB" w14:textId="2ECFF6B6" w:rsidR="00D00F27" w:rsidRPr="00177534" w:rsidRDefault="00D00F27" w:rsidP="00D00F27">
            <w:pPr>
              <w:contextualSpacing/>
              <w:jc w:val="center"/>
              <w:rPr>
                <w:b/>
                <w:sz w:val="19"/>
                <w:szCs w:val="19"/>
                <w:highlight w:val="yellow"/>
                <w:lang w:val="kk-KZ"/>
              </w:rPr>
            </w:pPr>
          </w:p>
        </w:tc>
        <w:tc>
          <w:tcPr>
            <w:tcW w:w="709" w:type="dxa"/>
            <w:vAlign w:val="center"/>
          </w:tcPr>
          <w:p w14:paraId="2CECE2CE" w14:textId="582F6F5C" w:rsidR="00D00F27" w:rsidRPr="00177534" w:rsidRDefault="00D00F27" w:rsidP="00D00F27">
            <w:pPr>
              <w:contextualSpacing/>
              <w:jc w:val="center"/>
              <w:rPr>
                <w:b/>
                <w:sz w:val="19"/>
                <w:szCs w:val="19"/>
                <w:highlight w:val="yellow"/>
                <w:lang w:val="kk-KZ"/>
              </w:rPr>
            </w:pPr>
          </w:p>
        </w:tc>
        <w:tc>
          <w:tcPr>
            <w:tcW w:w="709" w:type="dxa"/>
            <w:vAlign w:val="center"/>
          </w:tcPr>
          <w:p w14:paraId="16C5CB2F" w14:textId="77777777" w:rsidR="00D00F27" w:rsidRPr="00177534" w:rsidRDefault="00D00F27" w:rsidP="00D00F27">
            <w:pPr>
              <w:contextualSpacing/>
              <w:jc w:val="center"/>
              <w:rPr>
                <w:sz w:val="19"/>
                <w:szCs w:val="19"/>
                <w:highlight w:val="yellow"/>
                <w:lang w:val="kk-KZ"/>
              </w:rPr>
            </w:pPr>
          </w:p>
        </w:tc>
        <w:tc>
          <w:tcPr>
            <w:tcW w:w="708" w:type="dxa"/>
            <w:vAlign w:val="center"/>
          </w:tcPr>
          <w:p w14:paraId="3D109574" w14:textId="77777777" w:rsidR="00D00F27" w:rsidRPr="00177534" w:rsidRDefault="00D00F27" w:rsidP="00D00F27">
            <w:pPr>
              <w:contextualSpacing/>
              <w:jc w:val="center"/>
              <w:rPr>
                <w:sz w:val="19"/>
                <w:szCs w:val="19"/>
                <w:highlight w:val="yellow"/>
                <w:lang w:val="kk-KZ"/>
              </w:rPr>
            </w:pPr>
          </w:p>
        </w:tc>
        <w:tc>
          <w:tcPr>
            <w:tcW w:w="709" w:type="dxa"/>
            <w:vAlign w:val="center"/>
          </w:tcPr>
          <w:p w14:paraId="404252A4" w14:textId="293B04C4" w:rsidR="00D00F27" w:rsidRPr="00311CE0" w:rsidRDefault="00D00F27" w:rsidP="00D00F27">
            <w:pPr>
              <w:contextualSpacing/>
              <w:jc w:val="center"/>
              <w:rPr>
                <w:b/>
                <w:sz w:val="19"/>
                <w:szCs w:val="19"/>
                <w:highlight w:val="yellow"/>
                <w:lang w:val="kk-KZ"/>
              </w:rPr>
            </w:pPr>
          </w:p>
        </w:tc>
        <w:tc>
          <w:tcPr>
            <w:tcW w:w="709" w:type="dxa"/>
            <w:vAlign w:val="center"/>
          </w:tcPr>
          <w:p w14:paraId="4B692CB4" w14:textId="66F39228" w:rsidR="00D00F27" w:rsidRPr="00311CE0" w:rsidRDefault="00D00F27" w:rsidP="00D00F27">
            <w:pPr>
              <w:contextualSpacing/>
              <w:jc w:val="center"/>
              <w:rPr>
                <w:b/>
                <w:sz w:val="19"/>
                <w:szCs w:val="19"/>
                <w:highlight w:val="yellow"/>
                <w:lang w:val="kk-KZ"/>
              </w:rPr>
            </w:pPr>
          </w:p>
        </w:tc>
        <w:tc>
          <w:tcPr>
            <w:tcW w:w="425" w:type="dxa"/>
            <w:vAlign w:val="center"/>
          </w:tcPr>
          <w:p w14:paraId="1CE4C80A" w14:textId="77777777" w:rsidR="00D00F27" w:rsidRPr="00177534" w:rsidRDefault="00D00F27" w:rsidP="00D00F27">
            <w:pPr>
              <w:ind w:left="-102" w:right="-112"/>
              <w:contextualSpacing/>
              <w:jc w:val="center"/>
              <w:rPr>
                <w:b/>
                <w:sz w:val="19"/>
                <w:szCs w:val="19"/>
                <w:highlight w:val="yellow"/>
                <w:lang w:val="kk-KZ"/>
              </w:rPr>
            </w:pPr>
          </w:p>
        </w:tc>
        <w:tc>
          <w:tcPr>
            <w:tcW w:w="1985" w:type="dxa"/>
            <w:vAlign w:val="center"/>
          </w:tcPr>
          <w:p w14:paraId="0FDAE886" w14:textId="77777777" w:rsidR="00D00F27" w:rsidRPr="00324D7D" w:rsidRDefault="00D00F27" w:rsidP="00D00F27">
            <w:pPr>
              <w:ind w:left="-97" w:right="-101"/>
              <w:contextualSpacing/>
              <w:jc w:val="center"/>
              <w:rPr>
                <w:sz w:val="18"/>
                <w:szCs w:val="18"/>
                <w:highlight w:val="yellow"/>
                <w:lang w:val="kk-KZ"/>
              </w:rPr>
            </w:pPr>
          </w:p>
        </w:tc>
      </w:tr>
      <w:tr w:rsidR="00D00F27" w:rsidRPr="003B6952" w14:paraId="5858021A" w14:textId="77777777" w:rsidTr="00A0743D">
        <w:trPr>
          <w:trHeight w:val="219"/>
        </w:trPr>
        <w:tc>
          <w:tcPr>
            <w:tcW w:w="1570" w:type="dxa"/>
            <w:vAlign w:val="center"/>
          </w:tcPr>
          <w:p w14:paraId="3DDDE8CF" w14:textId="7D72F755" w:rsidR="00D00F27" w:rsidRPr="003B6952" w:rsidRDefault="00D00F27" w:rsidP="00D00F27">
            <w:pPr>
              <w:contextualSpacing/>
              <w:rPr>
                <w:sz w:val="20"/>
                <w:szCs w:val="20"/>
                <w:lang w:val="kk-KZ"/>
              </w:rPr>
            </w:pPr>
            <w:r w:rsidRPr="003B6952">
              <w:rPr>
                <w:b/>
                <w:sz w:val="20"/>
                <w:szCs w:val="20"/>
                <w:lang w:val="kk-KZ"/>
              </w:rPr>
              <w:t>Ертіс</w:t>
            </w:r>
          </w:p>
        </w:tc>
        <w:tc>
          <w:tcPr>
            <w:tcW w:w="1559" w:type="dxa"/>
            <w:vAlign w:val="center"/>
          </w:tcPr>
          <w:p w14:paraId="053922D9" w14:textId="3E8762F4" w:rsidR="00D00F27" w:rsidRPr="003B6952" w:rsidRDefault="00D00F27" w:rsidP="00D00F27">
            <w:pPr>
              <w:contextualSpacing/>
              <w:rPr>
                <w:sz w:val="20"/>
                <w:szCs w:val="20"/>
                <w:lang w:val="kk-KZ"/>
              </w:rPr>
            </w:pPr>
            <w:r w:rsidRPr="003B6952">
              <w:rPr>
                <w:b/>
                <w:sz w:val="20"/>
                <w:szCs w:val="20"/>
                <w:lang w:val="kk-KZ"/>
              </w:rPr>
              <w:t>Семей</w:t>
            </w:r>
          </w:p>
        </w:tc>
        <w:tc>
          <w:tcPr>
            <w:tcW w:w="709" w:type="dxa"/>
            <w:vAlign w:val="center"/>
          </w:tcPr>
          <w:p w14:paraId="7BFA838B" w14:textId="77777777" w:rsidR="00D00F27" w:rsidRPr="00311CE0" w:rsidRDefault="00D00F27" w:rsidP="00D00F27">
            <w:pPr>
              <w:contextualSpacing/>
              <w:jc w:val="center"/>
              <w:rPr>
                <w:sz w:val="19"/>
                <w:szCs w:val="19"/>
                <w:highlight w:val="yellow"/>
                <w:lang w:val="kk-KZ"/>
              </w:rPr>
            </w:pPr>
          </w:p>
        </w:tc>
        <w:tc>
          <w:tcPr>
            <w:tcW w:w="708" w:type="dxa"/>
            <w:vAlign w:val="center"/>
          </w:tcPr>
          <w:p w14:paraId="54956BD9" w14:textId="77777777" w:rsidR="00D00F27" w:rsidRPr="00311CE0" w:rsidRDefault="00D00F27" w:rsidP="00D00F27">
            <w:pPr>
              <w:contextualSpacing/>
              <w:jc w:val="center"/>
              <w:rPr>
                <w:sz w:val="19"/>
                <w:szCs w:val="19"/>
                <w:highlight w:val="yellow"/>
                <w:lang w:val="kk-KZ"/>
              </w:rPr>
            </w:pPr>
          </w:p>
        </w:tc>
        <w:tc>
          <w:tcPr>
            <w:tcW w:w="709" w:type="dxa"/>
            <w:vAlign w:val="center"/>
          </w:tcPr>
          <w:p w14:paraId="03574385"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45C5F712" w14:textId="77777777" w:rsidR="00D00F27" w:rsidRPr="00177534" w:rsidRDefault="00D00F27" w:rsidP="00D00F27">
            <w:pPr>
              <w:contextualSpacing/>
              <w:jc w:val="center"/>
              <w:rPr>
                <w:b/>
                <w:sz w:val="19"/>
                <w:szCs w:val="19"/>
                <w:highlight w:val="yellow"/>
                <w:lang w:val="kk-KZ"/>
              </w:rPr>
            </w:pPr>
          </w:p>
        </w:tc>
        <w:tc>
          <w:tcPr>
            <w:tcW w:w="709" w:type="dxa"/>
            <w:vAlign w:val="center"/>
          </w:tcPr>
          <w:p w14:paraId="56A43864" w14:textId="36E0BD1A" w:rsidR="00D00F27" w:rsidRPr="00177534" w:rsidRDefault="00D00F27" w:rsidP="00D00F27">
            <w:pPr>
              <w:contextualSpacing/>
              <w:jc w:val="center"/>
              <w:rPr>
                <w:sz w:val="19"/>
                <w:szCs w:val="19"/>
                <w:highlight w:val="yellow"/>
              </w:rPr>
            </w:pPr>
            <w:r w:rsidRPr="003B0A2F">
              <w:rPr>
                <w:sz w:val="20"/>
                <w:szCs w:val="20"/>
              </w:rPr>
              <w:t>396</w:t>
            </w:r>
          </w:p>
        </w:tc>
        <w:tc>
          <w:tcPr>
            <w:tcW w:w="708" w:type="dxa"/>
            <w:vAlign w:val="center"/>
          </w:tcPr>
          <w:p w14:paraId="75143FC6" w14:textId="6E097248" w:rsidR="00D00F27" w:rsidRPr="00177534" w:rsidRDefault="00D00F27" w:rsidP="00D00F27">
            <w:pPr>
              <w:contextualSpacing/>
              <w:jc w:val="center"/>
              <w:rPr>
                <w:sz w:val="19"/>
                <w:szCs w:val="19"/>
                <w:highlight w:val="yellow"/>
                <w:lang w:val="kk-KZ"/>
              </w:rPr>
            </w:pPr>
            <w:r w:rsidRPr="003B0A2F">
              <w:rPr>
                <w:sz w:val="20"/>
                <w:szCs w:val="20"/>
                <w:lang w:val="kk-KZ"/>
              </w:rPr>
              <w:t>396</w:t>
            </w:r>
          </w:p>
        </w:tc>
        <w:tc>
          <w:tcPr>
            <w:tcW w:w="709" w:type="dxa"/>
            <w:vAlign w:val="center"/>
          </w:tcPr>
          <w:p w14:paraId="24DF7AE7" w14:textId="63392E3E" w:rsidR="00D00F27" w:rsidRPr="00311CE0" w:rsidRDefault="00D00F27" w:rsidP="00D00F27">
            <w:pPr>
              <w:contextualSpacing/>
              <w:jc w:val="center"/>
              <w:rPr>
                <w:b/>
                <w:sz w:val="19"/>
                <w:szCs w:val="19"/>
                <w:highlight w:val="yellow"/>
                <w:lang w:val="kk-KZ"/>
              </w:rPr>
            </w:pPr>
            <w:r w:rsidRPr="003B0A2F">
              <w:rPr>
                <w:b/>
                <w:sz w:val="20"/>
                <w:szCs w:val="20"/>
              </w:rPr>
              <w:t>335</w:t>
            </w:r>
          </w:p>
        </w:tc>
        <w:tc>
          <w:tcPr>
            <w:tcW w:w="709" w:type="dxa"/>
            <w:vAlign w:val="center"/>
          </w:tcPr>
          <w:p w14:paraId="2C7AC005" w14:textId="2DEB615A" w:rsidR="00D00F27" w:rsidRPr="00311CE0" w:rsidRDefault="00D00F27" w:rsidP="00D00F27">
            <w:pPr>
              <w:contextualSpacing/>
              <w:jc w:val="center"/>
              <w:rPr>
                <w:b/>
                <w:sz w:val="19"/>
                <w:szCs w:val="19"/>
                <w:highlight w:val="yellow"/>
                <w:lang w:val="kk-KZ"/>
              </w:rPr>
            </w:pPr>
            <w:r w:rsidRPr="003B0A2F">
              <w:rPr>
                <w:b/>
                <w:sz w:val="20"/>
                <w:szCs w:val="20"/>
              </w:rPr>
              <w:t>483</w:t>
            </w:r>
          </w:p>
        </w:tc>
        <w:tc>
          <w:tcPr>
            <w:tcW w:w="425" w:type="dxa"/>
            <w:vAlign w:val="center"/>
          </w:tcPr>
          <w:p w14:paraId="7C2539F5" w14:textId="0F9803CF" w:rsidR="00D00F27" w:rsidRPr="00177534" w:rsidRDefault="00D00F27" w:rsidP="00D00F27">
            <w:pPr>
              <w:ind w:left="-102" w:right="-112"/>
              <w:contextualSpacing/>
              <w:jc w:val="center"/>
              <w:rPr>
                <w:sz w:val="19"/>
                <w:szCs w:val="19"/>
                <w:highlight w:val="yellow"/>
                <w:lang w:val="ru-RU"/>
              </w:rPr>
            </w:pPr>
            <w:r w:rsidRPr="003B0A2F">
              <w:rPr>
                <w:sz w:val="20"/>
                <w:szCs w:val="20"/>
              </w:rPr>
              <w:t>8.8</w:t>
            </w:r>
          </w:p>
        </w:tc>
        <w:tc>
          <w:tcPr>
            <w:tcW w:w="1985" w:type="dxa"/>
            <w:vAlign w:val="center"/>
          </w:tcPr>
          <w:p w14:paraId="3B2D6A69" w14:textId="7CB26EDD" w:rsidR="00D00F27" w:rsidRPr="00324D7D" w:rsidRDefault="00D00F27" w:rsidP="00D00F27">
            <w:pPr>
              <w:ind w:left="-97" w:right="-101"/>
              <w:contextualSpacing/>
              <w:jc w:val="center"/>
              <w:rPr>
                <w:sz w:val="18"/>
                <w:szCs w:val="18"/>
                <w:highlight w:val="yellow"/>
                <w:lang w:val="kk-KZ"/>
              </w:rPr>
            </w:pPr>
            <w:r w:rsidRPr="00324D7D">
              <w:rPr>
                <w:sz w:val="18"/>
                <w:szCs w:val="18"/>
                <w:lang w:val="kk-KZ"/>
              </w:rPr>
              <w:t xml:space="preserve"> </w:t>
            </w:r>
          </w:p>
        </w:tc>
      </w:tr>
      <w:tr w:rsidR="00D00F27" w:rsidRPr="003B6952" w14:paraId="263FE2BA" w14:textId="77777777" w:rsidTr="00A0743D">
        <w:tc>
          <w:tcPr>
            <w:tcW w:w="1570" w:type="dxa"/>
            <w:vAlign w:val="center"/>
          </w:tcPr>
          <w:p w14:paraId="4BC47160" w14:textId="6AEBF3D8" w:rsidR="00D00F27" w:rsidRPr="003B6952" w:rsidRDefault="00D00F27" w:rsidP="00D00F27">
            <w:pPr>
              <w:contextualSpacing/>
              <w:rPr>
                <w:sz w:val="20"/>
                <w:szCs w:val="20"/>
                <w:lang w:val="kk-KZ"/>
              </w:rPr>
            </w:pPr>
            <w:r w:rsidRPr="003B6952">
              <w:rPr>
                <w:b/>
                <w:sz w:val="20"/>
                <w:szCs w:val="20"/>
                <w:lang w:val="kk-KZ"/>
              </w:rPr>
              <w:t>Ертіс</w:t>
            </w:r>
          </w:p>
        </w:tc>
        <w:tc>
          <w:tcPr>
            <w:tcW w:w="1559" w:type="dxa"/>
            <w:vAlign w:val="center"/>
          </w:tcPr>
          <w:p w14:paraId="4A3E5B2C" w14:textId="78F69110" w:rsidR="00D00F27" w:rsidRPr="003B6952" w:rsidRDefault="00D00F27" w:rsidP="00D00F27">
            <w:pPr>
              <w:contextualSpacing/>
              <w:rPr>
                <w:sz w:val="20"/>
                <w:szCs w:val="20"/>
                <w:lang w:val="kk-KZ"/>
              </w:rPr>
            </w:pPr>
            <w:r w:rsidRPr="003B6952">
              <w:rPr>
                <w:b/>
                <w:sz w:val="20"/>
                <w:szCs w:val="20"/>
                <w:lang w:val="kk-KZ"/>
              </w:rPr>
              <w:t>Семиярка</w:t>
            </w:r>
          </w:p>
        </w:tc>
        <w:tc>
          <w:tcPr>
            <w:tcW w:w="709" w:type="dxa"/>
            <w:vAlign w:val="center"/>
          </w:tcPr>
          <w:p w14:paraId="553C8505" w14:textId="2BA80001" w:rsidR="00D00F27" w:rsidRPr="00311CE0" w:rsidRDefault="00D00F27" w:rsidP="00D00F27">
            <w:pPr>
              <w:contextualSpacing/>
              <w:jc w:val="center"/>
              <w:rPr>
                <w:sz w:val="19"/>
                <w:szCs w:val="19"/>
                <w:highlight w:val="yellow"/>
                <w:lang w:val="ru-RU"/>
              </w:rPr>
            </w:pPr>
            <w:r w:rsidRPr="005A4A9E">
              <w:rPr>
                <w:sz w:val="20"/>
                <w:szCs w:val="20"/>
                <w:lang w:val="kk-KZ"/>
              </w:rPr>
              <w:t>3140</w:t>
            </w:r>
          </w:p>
        </w:tc>
        <w:tc>
          <w:tcPr>
            <w:tcW w:w="708" w:type="dxa"/>
            <w:vAlign w:val="center"/>
          </w:tcPr>
          <w:p w14:paraId="0DC7E916" w14:textId="2BD25B45" w:rsidR="00D00F27" w:rsidRPr="00311CE0" w:rsidRDefault="00D00F27" w:rsidP="00D00F27">
            <w:pPr>
              <w:contextualSpacing/>
              <w:jc w:val="center"/>
              <w:rPr>
                <w:sz w:val="19"/>
                <w:szCs w:val="19"/>
                <w:highlight w:val="yellow"/>
                <w:lang w:val="kk-KZ"/>
              </w:rPr>
            </w:pPr>
            <w:r w:rsidRPr="005A4A9E">
              <w:rPr>
                <w:sz w:val="20"/>
                <w:szCs w:val="20"/>
                <w:lang w:val="kk-KZ"/>
              </w:rPr>
              <w:t>3140</w:t>
            </w:r>
          </w:p>
        </w:tc>
        <w:tc>
          <w:tcPr>
            <w:tcW w:w="709" w:type="dxa"/>
            <w:vAlign w:val="center"/>
          </w:tcPr>
          <w:p w14:paraId="4945A36B" w14:textId="7D95FEA4" w:rsidR="00D00F27" w:rsidRPr="00177534" w:rsidRDefault="00D00F27" w:rsidP="00D00F27">
            <w:pPr>
              <w:contextualSpacing/>
              <w:jc w:val="center"/>
              <w:rPr>
                <w:b/>
                <w:sz w:val="19"/>
                <w:szCs w:val="19"/>
                <w:highlight w:val="yellow"/>
                <w:lang w:val="kk-KZ"/>
              </w:rPr>
            </w:pPr>
            <w:r w:rsidRPr="005A4A9E">
              <w:rPr>
                <w:b/>
                <w:sz w:val="20"/>
                <w:szCs w:val="20"/>
              </w:rPr>
              <w:t>2500</w:t>
            </w:r>
          </w:p>
        </w:tc>
        <w:tc>
          <w:tcPr>
            <w:tcW w:w="709" w:type="dxa"/>
            <w:vAlign w:val="center"/>
          </w:tcPr>
          <w:p w14:paraId="0F9B2314" w14:textId="6349F248" w:rsidR="00D00F27" w:rsidRPr="00177534" w:rsidRDefault="00D00F27" w:rsidP="00D00F27">
            <w:pPr>
              <w:contextualSpacing/>
              <w:jc w:val="center"/>
              <w:rPr>
                <w:b/>
                <w:sz w:val="19"/>
                <w:szCs w:val="19"/>
                <w:highlight w:val="yellow"/>
                <w:lang w:val="kk-KZ"/>
              </w:rPr>
            </w:pPr>
            <w:r w:rsidRPr="005A4A9E">
              <w:rPr>
                <w:b/>
                <w:sz w:val="20"/>
                <w:szCs w:val="20"/>
              </w:rPr>
              <w:t>4730</w:t>
            </w:r>
          </w:p>
        </w:tc>
        <w:tc>
          <w:tcPr>
            <w:tcW w:w="709" w:type="dxa"/>
            <w:vAlign w:val="center"/>
          </w:tcPr>
          <w:p w14:paraId="4D9D7C9F" w14:textId="149F48AB" w:rsidR="00D00F27" w:rsidRPr="00177534" w:rsidRDefault="00D00F27" w:rsidP="00D00F27">
            <w:pPr>
              <w:contextualSpacing/>
              <w:jc w:val="center"/>
              <w:rPr>
                <w:sz w:val="19"/>
                <w:szCs w:val="19"/>
                <w:highlight w:val="yellow"/>
                <w:lang w:val="kk-KZ"/>
              </w:rPr>
            </w:pPr>
            <w:r w:rsidRPr="005A4A9E">
              <w:rPr>
                <w:sz w:val="20"/>
                <w:szCs w:val="20"/>
              </w:rPr>
              <w:t>317</w:t>
            </w:r>
          </w:p>
        </w:tc>
        <w:tc>
          <w:tcPr>
            <w:tcW w:w="708" w:type="dxa"/>
            <w:vAlign w:val="center"/>
          </w:tcPr>
          <w:p w14:paraId="2DC2CF1B" w14:textId="293D7265" w:rsidR="00D00F27" w:rsidRPr="00177534" w:rsidRDefault="00D00F27" w:rsidP="00D00F27">
            <w:pPr>
              <w:contextualSpacing/>
              <w:jc w:val="center"/>
              <w:rPr>
                <w:sz w:val="19"/>
                <w:szCs w:val="19"/>
                <w:highlight w:val="yellow"/>
                <w:lang w:val="kk-KZ"/>
              </w:rPr>
            </w:pPr>
            <w:r w:rsidRPr="005A4A9E">
              <w:rPr>
                <w:sz w:val="20"/>
                <w:szCs w:val="20"/>
              </w:rPr>
              <w:t>317</w:t>
            </w:r>
          </w:p>
        </w:tc>
        <w:tc>
          <w:tcPr>
            <w:tcW w:w="709" w:type="dxa"/>
            <w:vAlign w:val="center"/>
          </w:tcPr>
          <w:p w14:paraId="25901581" w14:textId="64CF2719" w:rsidR="00D00F27" w:rsidRPr="00311CE0" w:rsidRDefault="00D00F27" w:rsidP="00D00F27">
            <w:pPr>
              <w:contextualSpacing/>
              <w:jc w:val="center"/>
              <w:rPr>
                <w:b/>
                <w:sz w:val="19"/>
                <w:szCs w:val="19"/>
                <w:highlight w:val="yellow"/>
                <w:lang w:val="kk-KZ"/>
              </w:rPr>
            </w:pPr>
            <w:r w:rsidRPr="005A4A9E">
              <w:rPr>
                <w:b/>
                <w:sz w:val="20"/>
                <w:szCs w:val="20"/>
              </w:rPr>
              <w:t>263</w:t>
            </w:r>
          </w:p>
        </w:tc>
        <w:tc>
          <w:tcPr>
            <w:tcW w:w="709" w:type="dxa"/>
            <w:vAlign w:val="center"/>
          </w:tcPr>
          <w:p w14:paraId="2395AF69" w14:textId="197F60A5" w:rsidR="00D00F27" w:rsidRPr="00311CE0" w:rsidRDefault="00D00F27" w:rsidP="00D00F27">
            <w:pPr>
              <w:contextualSpacing/>
              <w:jc w:val="center"/>
              <w:rPr>
                <w:b/>
                <w:sz w:val="19"/>
                <w:szCs w:val="19"/>
                <w:highlight w:val="yellow"/>
                <w:lang w:val="kk-KZ"/>
              </w:rPr>
            </w:pPr>
            <w:r w:rsidRPr="005A4A9E">
              <w:rPr>
                <w:b/>
                <w:sz w:val="20"/>
                <w:szCs w:val="20"/>
              </w:rPr>
              <w:t>558</w:t>
            </w:r>
          </w:p>
        </w:tc>
        <w:tc>
          <w:tcPr>
            <w:tcW w:w="425" w:type="dxa"/>
            <w:vAlign w:val="center"/>
          </w:tcPr>
          <w:p w14:paraId="407715CD" w14:textId="385DAA29" w:rsidR="00D00F27" w:rsidRPr="00177534" w:rsidRDefault="00D00F27" w:rsidP="00D00F27">
            <w:pPr>
              <w:ind w:left="-102" w:right="-112"/>
              <w:contextualSpacing/>
              <w:jc w:val="center"/>
              <w:rPr>
                <w:sz w:val="19"/>
                <w:szCs w:val="19"/>
                <w:highlight w:val="yellow"/>
                <w:lang w:val="kk-KZ"/>
              </w:rPr>
            </w:pPr>
            <w:r w:rsidRPr="005A4A9E">
              <w:rPr>
                <w:sz w:val="20"/>
                <w:szCs w:val="20"/>
                <w:lang w:val="kk-KZ"/>
              </w:rPr>
              <w:t>10.0</w:t>
            </w:r>
          </w:p>
        </w:tc>
        <w:tc>
          <w:tcPr>
            <w:tcW w:w="1985" w:type="dxa"/>
            <w:vAlign w:val="center"/>
          </w:tcPr>
          <w:p w14:paraId="338C3E54" w14:textId="2D4E0978" w:rsidR="00D00F27" w:rsidRPr="00324D7D" w:rsidRDefault="00D00F27" w:rsidP="00D00F27">
            <w:pPr>
              <w:ind w:left="-97" w:right="-101"/>
              <w:contextualSpacing/>
              <w:jc w:val="center"/>
              <w:rPr>
                <w:sz w:val="18"/>
                <w:szCs w:val="18"/>
                <w:highlight w:val="yellow"/>
                <w:lang w:val="kk-KZ"/>
              </w:rPr>
            </w:pPr>
          </w:p>
        </w:tc>
      </w:tr>
      <w:tr w:rsidR="00D00F27" w:rsidRPr="003B6952" w14:paraId="47180439" w14:textId="77777777" w:rsidTr="00A0743D">
        <w:trPr>
          <w:trHeight w:val="117"/>
        </w:trPr>
        <w:tc>
          <w:tcPr>
            <w:tcW w:w="1570" w:type="dxa"/>
            <w:vAlign w:val="center"/>
          </w:tcPr>
          <w:p w14:paraId="2528535A" w14:textId="26280CB9" w:rsidR="00D00F27" w:rsidRPr="003B6952" w:rsidRDefault="00D00F27" w:rsidP="00D00F27">
            <w:pPr>
              <w:contextualSpacing/>
              <w:rPr>
                <w:sz w:val="20"/>
                <w:szCs w:val="20"/>
                <w:lang w:val="kk-KZ"/>
              </w:rPr>
            </w:pPr>
            <w:r w:rsidRPr="003B6952">
              <w:rPr>
                <w:b/>
                <w:sz w:val="20"/>
                <w:szCs w:val="20"/>
                <w:lang w:val="kk-KZ"/>
              </w:rPr>
              <w:t>Ертіс</w:t>
            </w:r>
          </w:p>
        </w:tc>
        <w:tc>
          <w:tcPr>
            <w:tcW w:w="1559" w:type="dxa"/>
            <w:vAlign w:val="center"/>
          </w:tcPr>
          <w:p w14:paraId="17126928" w14:textId="3761AA80" w:rsidR="00D00F27" w:rsidRPr="003B6952" w:rsidRDefault="00D00F27" w:rsidP="00D00F27">
            <w:pPr>
              <w:contextualSpacing/>
              <w:rPr>
                <w:sz w:val="20"/>
                <w:szCs w:val="20"/>
                <w:lang w:val="ru-RU"/>
              </w:rPr>
            </w:pPr>
            <w:r w:rsidRPr="003B6952">
              <w:rPr>
                <w:b/>
                <w:sz w:val="20"/>
                <w:szCs w:val="20"/>
                <w:lang w:val="kk-KZ"/>
              </w:rPr>
              <w:t>Павлодар</w:t>
            </w:r>
          </w:p>
        </w:tc>
        <w:tc>
          <w:tcPr>
            <w:tcW w:w="709" w:type="dxa"/>
            <w:vAlign w:val="center"/>
          </w:tcPr>
          <w:p w14:paraId="3858E59E" w14:textId="7E969792" w:rsidR="00D00F27" w:rsidRPr="00311CE0" w:rsidRDefault="00D00F27" w:rsidP="00D00F27">
            <w:pPr>
              <w:contextualSpacing/>
              <w:jc w:val="center"/>
              <w:rPr>
                <w:sz w:val="19"/>
                <w:szCs w:val="19"/>
                <w:highlight w:val="yellow"/>
                <w:lang w:val="ru-RU"/>
              </w:rPr>
            </w:pPr>
            <w:r w:rsidRPr="005A4A9E">
              <w:rPr>
                <w:sz w:val="20"/>
                <w:szCs w:val="20"/>
                <w:lang w:val="kk-KZ"/>
              </w:rPr>
              <w:t>3100</w:t>
            </w:r>
          </w:p>
        </w:tc>
        <w:tc>
          <w:tcPr>
            <w:tcW w:w="708" w:type="dxa"/>
            <w:vAlign w:val="center"/>
          </w:tcPr>
          <w:p w14:paraId="456DC02E" w14:textId="605AD733" w:rsidR="00D00F27" w:rsidRPr="00311CE0" w:rsidRDefault="00D00F27" w:rsidP="00D00F27">
            <w:pPr>
              <w:contextualSpacing/>
              <w:jc w:val="center"/>
              <w:rPr>
                <w:sz w:val="19"/>
                <w:szCs w:val="19"/>
                <w:highlight w:val="yellow"/>
                <w:lang w:val="kk-KZ"/>
              </w:rPr>
            </w:pPr>
            <w:r w:rsidRPr="005A4A9E">
              <w:rPr>
                <w:sz w:val="20"/>
                <w:szCs w:val="20"/>
                <w:lang w:val="kk-KZ"/>
              </w:rPr>
              <w:t>3160</w:t>
            </w:r>
          </w:p>
        </w:tc>
        <w:tc>
          <w:tcPr>
            <w:tcW w:w="709" w:type="dxa"/>
            <w:vAlign w:val="center"/>
          </w:tcPr>
          <w:p w14:paraId="1E728020" w14:textId="408FD9D3" w:rsidR="00D00F27" w:rsidRPr="00177534" w:rsidRDefault="00D00F27" w:rsidP="00D00F27">
            <w:pPr>
              <w:contextualSpacing/>
              <w:jc w:val="center"/>
              <w:rPr>
                <w:b/>
                <w:sz w:val="19"/>
                <w:szCs w:val="19"/>
                <w:highlight w:val="yellow"/>
                <w:lang w:val="kk-KZ"/>
              </w:rPr>
            </w:pPr>
          </w:p>
        </w:tc>
        <w:tc>
          <w:tcPr>
            <w:tcW w:w="709" w:type="dxa"/>
            <w:vAlign w:val="center"/>
          </w:tcPr>
          <w:p w14:paraId="29AA162E" w14:textId="7B38793C" w:rsidR="00D00F27" w:rsidRPr="00177534" w:rsidRDefault="00D00F27" w:rsidP="00D00F27">
            <w:pPr>
              <w:contextualSpacing/>
              <w:jc w:val="center"/>
              <w:rPr>
                <w:b/>
                <w:sz w:val="19"/>
                <w:szCs w:val="19"/>
                <w:highlight w:val="yellow"/>
                <w:lang w:val="kk-KZ"/>
              </w:rPr>
            </w:pPr>
          </w:p>
        </w:tc>
        <w:tc>
          <w:tcPr>
            <w:tcW w:w="709" w:type="dxa"/>
            <w:vAlign w:val="center"/>
          </w:tcPr>
          <w:p w14:paraId="7D21B248" w14:textId="1D42FD57" w:rsidR="00D00F27" w:rsidRPr="00177534" w:rsidRDefault="00D00F27" w:rsidP="00D00F27">
            <w:pPr>
              <w:contextualSpacing/>
              <w:jc w:val="center"/>
              <w:rPr>
                <w:sz w:val="19"/>
                <w:szCs w:val="19"/>
                <w:highlight w:val="yellow"/>
                <w:lang w:val="kk-KZ"/>
              </w:rPr>
            </w:pPr>
            <w:r w:rsidRPr="005A4A9E">
              <w:rPr>
                <w:sz w:val="20"/>
                <w:szCs w:val="20"/>
              </w:rPr>
              <w:t>579</w:t>
            </w:r>
          </w:p>
        </w:tc>
        <w:tc>
          <w:tcPr>
            <w:tcW w:w="708" w:type="dxa"/>
            <w:vAlign w:val="center"/>
          </w:tcPr>
          <w:p w14:paraId="10C1709E" w14:textId="7940699F" w:rsidR="00D00F27" w:rsidRPr="00177534" w:rsidRDefault="00D00F27" w:rsidP="00D00F27">
            <w:pPr>
              <w:contextualSpacing/>
              <w:jc w:val="center"/>
              <w:rPr>
                <w:sz w:val="19"/>
                <w:szCs w:val="19"/>
                <w:highlight w:val="yellow"/>
                <w:lang w:val="kk-KZ"/>
              </w:rPr>
            </w:pPr>
            <w:r w:rsidRPr="005A4A9E">
              <w:rPr>
                <w:sz w:val="20"/>
                <w:szCs w:val="20"/>
              </w:rPr>
              <w:t>586</w:t>
            </w:r>
          </w:p>
        </w:tc>
        <w:tc>
          <w:tcPr>
            <w:tcW w:w="709" w:type="dxa"/>
            <w:vAlign w:val="center"/>
          </w:tcPr>
          <w:p w14:paraId="680A05A2" w14:textId="06FBED7B" w:rsidR="00D00F27" w:rsidRPr="00311CE0" w:rsidRDefault="00D00F27" w:rsidP="00D00F27">
            <w:pPr>
              <w:contextualSpacing/>
              <w:jc w:val="center"/>
              <w:rPr>
                <w:b/>
                <w:sz w:val="19"/>
                <w:szCs w:val="19"/>
                <w:highlight w:val="yellow"/>
                <w:lang w:val="kk-KZ"/>
              </w:rPr>
            </w:pPr>
            <w:r w:rsidRPr="00172238">
              <w:rPr>
                <w:b/>
                <w:sz w:val="20"/>
                <w:szCs w:val="20"/>
              </w:rPr>
              <w:t>598</w:t>
            </w:r>
          </w:p>
        </w:tc>
        <w:tc>
          <w:tcPr>
            <w:tcW w:w="709" w:type="dxa"/>
            <w:vAlign w:val="center"/>
          </w:tcPr>
          <w:p w14:paraId="63870672" w14:textId="622E7A50" w:rsidR="00D00F27" w:rsidRPr="00311CE0" w:rsidRDefault="00D00F27" w:rsidP="00D00F27">
            <w:pPr>
              <w:contextualSpacing/>
              <w:jc w:val="center"/>
              <w:rPr>
                <w:b/>
                <w:sz w:val="19"/>
                <w:szCs w:val="19"/>
                <w:highlight w:val="yellow"/>
                <w:lang w:val="kk-KZ"/>
              </w:rPr>
            </w:pPr>
            <w:r w:rsidRPr="00172238">
              <w:rPr>
                <w:b/>
                <w:sz w:val="20"/>
                <w:szCs w:val="20"/>
              </w:rPr>
              <w:t>774</w:t>
            </w:r>
          </w:p>
        </w:tc>
        <w:tc>
          <w:tcPr>
            <w:tcW w:w="425" w:type="dxa"/>
            <w:vAlign w:val="center"/>
          </w:tcPr>
          <w:p w14:paraId="4E0F2126" w14:textId="674D8931" w:rsidR="00D00F27" w:rsidRPr="00177534" w:rsidRDefault="00D00F27" w:rsidP="00D00F27">
            <w:pPr>
              <w:ind w:left="-102" w:right="-112"/>
              <w:contextualSpacing/>
              <w:jc w:val="center"/>
              <w:rPr>
                <w:sz w:val="19"/>
                <w:szCs w:val="19"/>
                <w:highlight w:val="yellow"/>
                <w:lang w:val="ru-RU"/>
              </w:rPr>
            </w:pPr>
          </w:p>
        </w:tc>
        <w:tc>
          <w:tcPr>
            <w:tcW w:w="1985" w:type="dxa"/>
            <w:vAlign w:val="center"/>
          </w:tcPr>
          <w:p w14:paraId="35779190" w14:textId="310E60A3" w:rsidR="00D00F27" w:rsidRPr="00324D7D" w:rsidRDefault="00D00F27" w:rsidP="00D00F27">
            <w:pPr>
              <w:ind w:left="-97" w:right="-101"/>
              <w:contextualSpacing/>
              <w:jc w:val="center"/>
              <w:rPr>
                <w:sz w:val="18"/>
                <w:szCs w:val="18"/>
                <w:lang w:val="kk-KZ"/>
              </w:rPr>
            </w:pPr>
          </w:p>
        </w:tc>
      </w:tr>
      <w:tr w:rsidR="00D00F27" w:rsidRPr="003B6952" w14:paraId="223504FC" w14:textId="77777777" w:rsidTr="00A0743D">
        <w:tc>
          <w:tcPr>
            <w:tcW w:w="1570" w:type="dxa"/>
            <w:vAlign w:val="center"/>
          </w:tcPr>
          <w:p w14:paraId="38E00A09" w14:textId="76399011" w:rsidR="00D00F27" w:rsidRPr="003B6952" w:rsidRDefault="00D00F27" w:rsidP="00D00F27">
            <w:pPr>
              <w:contextualSpacing/>
              <w:rPr>
                <w:sz w:val="20"/>
                <w:szCs w:val="20"/>
                <w:lang w:val="kk-KZ"/>
              </w:rPr>
            </w:pPr>
            <w:r w:rsidRPr="003B6952">
              <w:rPr>
                <w:b/>
                <w:sz w:val="20"/>
                <w:szCs w:val="20"/>
                <w:lang w:val="kk-KZ"/>
              </w:rPr>
              <w:t>Ертіс</w:t>
            </w:r>
          </w:p>
        </w:tc>
        <w:tc>
          <w:tcPr>
            <w:tcW w:w="1559" w:type="dxa"/>
            <w:vAlign w:val="center"/>
          </w:tcPr>
          <w:p w14:paraId="05EDD841" w14:textId="7E9DCCEC" w:rsidR="00D00F27" w:rsidRPr="003B6952" w:rsidRDefault="00D00F27" w:rsidP="00D00F27">
            <w:pPr>
              <w:contextualSpacing/>
              <w:rPr>
                <w:sz w:val="20"/>
                <w:szCs w:val="20"/>
                <w:lang w:val="kk-KZ"/>
              </w:rPr>
            </w:pPr>
            <w:r w:rsidRPr="003B6952">
              <w:rPr>
                <w:b/>
                <w:sz w:val="20"/>
                <w:szCs w:val="20"/>
                <w:lang w:val="kk-KZ"/>
              </w:rPr>
              <w:t>Прииртыш</w:t>
            </w:r>
          </w:p>
        </w:tc>
        <w:tc>
          <w:tcPr>
            <w:tcW w:w="709" w:type="dxa"/>
            <w:vAlign w:val="center"/>
          </w:tcPr>
          <w:p w14:paraId="108DE8CB" w14:textId="133AAD0B" w:rsidR="00D00F27" w:rsidRPr="00311CE0" w:rsidRDefault="00D00F27" w:rsidP="00D00F27">
            <w:pPr>
              <w:contextualSpacing/>
              <w:jc w:val="center"/>
              <w:rPr>
                <w:sz w:val="19"/>
                <w:szCs w:val="19"/>
                <w:highlight w:val="yellow"/>
                <w:lang w:val="ru-RU"/>
              </w:rPr>
            </w:pPr>
            <w:r w:rsidRPr="005A4A9E">
              <w:rPr>
                <w:sz w:val="20"/>
                <w:szCs w:val="20"/>
              </w:rPr>
              <w:t>1580</w:t>
            </w:r>
          </w:p>
        </w:tc>
        <w:tc>
          <w:tcPr>
            <w:tcW w:w="708" w:type="dxa"/>
            <w:vAlign w:val="center"/>
          </w:tcPr>
          <w:p w14:paraId="2F28698C" w14:textId="120D92D3" w:rsidR="00D00F27" w:rsidRPr="00311CE0" w:rsidRDefault="00D00F27" w:rsidP="00D00F27">
            <w:pPr>
              <w:contextualSpacing/>
              <w:jc w:val="center"/>
              <w:rPr>
                <w:sz w:val="19"/>
                <w:szCs w:val="19"/>
                <w:highlight w:val="yellow"/>
                <w:lang w:val="kk-KZ"/>
              </w:rPr>
            </w:pPr>
            <w:r w:rsidRPr="005A4A9E">
              <w:rPr>
                <w:sz w:val="20"/>
                <w:szCs w:val="20"/>
              </w:rPr>
              <w:t>1590</w:t>
            </w:r>
          </w:p>
        </w:tc>
        <w:tc>
          <w:tcPr>
            <w:tcW w:w="709" w:type="dxa"/>
            <w:vAlign w:val="center"/>
          </w:tcPr>
          <w:p w14:paraId="3C65E35F" w14:textId="5DD93C7B" w:rsidR="00D00F27" w:rsidRPr="00177534" w:rsidRDefault="00D00F27" w:rsidP="00D00F27">
            <w:pPr>
              <w:contextualSpacing/>
              <w:jc w:val="center"/>
              <w:rPr>
                <w:b/>
                <w:sz w:val="19"/>
                <w:szCs w:val="19"/>
                <w:highlight w:val="yellow"/>
                <w:lang w:val="kk-KZ"/>
              </w:rPr>
            </w:pPr>
          </w:p>
        </w:tc>
        <w:tc>
          <w:tcPr>
            <w:tcW w:w="709" w:type="dxa"/>
            <w:vAlign w:val="center"/>
          </w:tcPr>
          <w:p w14:paraId="2BD0803D" w14:textId="69A44433" w:rsidR="00D00F27" w:rsidRPr="00177534" w:rsidRDefault="00D00F27" w:rsidP="00D00F27">
            <w:pPr>
              <w:contextualSpacing/>
              <w:jc w:val="center"/>
              <w:rPr>
                <w:b/>
                <w:sz w:val="19"/>
                <w:szCs w:val="19"/>
                <w:highlight w:val="yellow"/>
                <w:lang w:val="kk-KZ"/>
              </w:rPr>
            </w:pPr>
          </w:p>
        </w:tc>
        <w:tc>
          <w:tcPr>
            <w:tcW w:w="709" w:type="dxa"/>
            <w:vAlign w:val="center"/>
          </w:tcPr>
          <w:p w14:paraId="78D47DFF" w14:textId="30447315" w:rsidR="00D00F27" w:rsidRPr="00177534" w:rsidRDefault="00D00F27" w:rsidP="00D00F27">
            <w:pPr>
              <w:contextualSpacing/>
              <w:jc w:val="center"/>
              <w:rPr>
                <w:sz w:val="19"/>
                <w:szCs w:val="19"/>
                <w:highlight w:val="yellow"/>
                <w:lang w:val="ru-RU"/>
              </w:rPr>
            </w:pPr>
            <w:r w:rsidRPr="005A4A9E">
              <w:rPr>
                <w:sz w:val="20"/>
                <w:szCs w:val="20"/>
                <w:lang w:eastAsia="en-US"/>
              </w:rPr>
              <w:t>576</w:t>
            </w:r>
          </w:p>
        </w:tc>
        <w:tc>
          <w:tcPr>
            <w:tcW w:w="708" w:type="dxa"/>
            <w:vAlign w:val="center"/>
          </w:tcPr>
          <w:p w14:paraId="0AF297AD" w14:textId="071B0D0F" w:rsidR="00D00F27" w:rsidRPr="00177534" w:rsidRDefault="00D00F27" w:rsidP="00D00F27">
            <w:pPr>
              <w:contextualSpacing/>
              <w:jc w:val="center"/>
              <w:rPr>
                <w:sz w:val="19"/>
                <w:szCs w:val="19"/>
                <w:highlight w:val="yellow"/>
                <w:lang w:val="kk-KZ"/>
              </w:rPr>
            </w:pPr>
            <w:r w:rsidRPr="005A4A9E">
              <w:rPr>
                <w:sz w:val="20"/>
                <w:szCs w:val="20"/>
                <w:lang w:eastAsia="en-US"/>
              </w:rPr>
              <w:t>579</w:t>
            </w:r>
          </w:p>
        </w:tc>
        <w:tc>
          <w:tcPr>
            <w:tcW w:w="709" w:type="dxa"/>
            <w:vAlign w:val="center"/>
          </w:tcPr>
          <w:p w14:paraId="17B17B07" w14:textId="080FDA6C" w:rsidR="00D00F27" w:rsidRPr="00311CE0" w:rsidRDefault="00D00F27" w:rsidP="00D00F27">
            <w:pPr>
              <w:contextualSpacing/>
              <w:jc w:val="center"/>
              <w:rPr>
                <w:b/>
                <w:sz w:val="19"/>
                <w:szCs w:val="19"/>
                <w:highlight w:val="yellow"/>
                <w:lang w:val="kk-KZ"/>
              </w:rPr>
            </w:pPr>
          </w:p>
        </w:tc>
        <w:tc>
          <w:tcPr>
            <w:tcW w:w="709" w:type="dxa"/>
            <w:vAlign w:val="center"/>
          </w:tcPr>
          <w:p w14:paraId="0EC97158" w14:textId="12094103" w:rsidR="00D00F27" w:rsidRPr="00311CE0" w:rsidRDefault="00D00F27" w:rsidP="00D00F27">
            <w:pPr>
              <w:contextualSpacing/>
              <w:jc w:val="center"/>
              <w:rPr>
                <w:b/>
                <w:sz w:val="19"/>
                <w:szCs w:val="19"/>
                <w:highlight w:val="yellow"/>
                <w:lang w:val="kk-KZ"/>
              </w:rPr>
            </w:pPr>
          </w:p>
        </w:tc>
        <w:tc>
          <w:tcPr>
            <w:tcW w:w="425" w:type="dxa"/>
            <w:vAlign w:val="center"/>
          </w:tcPr>
          <w:p w14:paraId="610E007A" w14:textId="376EA813" w:rsidR="00D00F27" w:rsidRPr="00177534" w:rsidRDefault="00D00F27" w:rsidP="00D00F27">
            <w:pPr>
              <w:ind w:left="-102" w:right="-112"/>
              <w:contextualSpacing/>
              <w:jc w:val="center"/>
              <w:rPr>
                <w:sz w:val="19"/>
                <w:szCs w:val="19"/>
                <w:highlight w:val="yellow"/>
                <w:lang w:val="ru-RU"/>
              </w:rPr>
            </w:pPr>
          </w:p>
        </w:tc>
        <w:tc>
          <w:tcPr>
            <w:tcW w:w="1985" w:type="dxa"/>
            <w:vAlign w:val="center"/>
          </w:tcPr>
          <w:p w14:paraId="71353B68" w14:textId="06AD15C7" w:rsidR="00D00F27" w:rsidRPr="00324D7D" w:rsidRDefault="00D00F27" w:rsidP="00D00F27">
            <w:pPr>
              <w:ind w:left="-97" w:right="-101"/>
              <w:contextualSpacing/>
              <w:jc w:val="center"/>
              <w:rPr>
                <w:sz w:val="18"/>
                <w:szCs w:val="18"/>
                <w:highlight w:val="yellow"/>
                <w:lang w:val="ru-RU"/>
              </w:rPr>
            </w:pPr>
          </w:p>
        </w:tc>
      </w:tr>
      <w:tr w:rsidR="00D00F27" w:rsidRPr="003B6952" w14:paraId="225A7F38" w14:textId="77777777" w:rsidTr="00A0743D">
        <w:trPr>
          <w:trHeight w:val="197"/>
        </w:trPr>
        <w:tc>
          <w:tcPr>
            <w:tcW w:w="1570" w:type="dxa"/>
            <w:vAlign w:val="center"/>
          </w:tcPr>
          <w:p w14:paraId="597D61BC" w14:textId="7FB8163E" w:rsidR="00D00F27" w:rsidRPr="003B6952" w:rsidRDefault="00D00F27" w:rsidP="00D00F27">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D00F27" w:rsidRPr="003B6952" w:rsidRDefault="00D00F27" w:rsidP="00D00F27">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695D3DE0" w:rsidR="00D00F27" w:rsidRPr="00311CE0" w:rsidRDefault="00D00F27" w:rsidP="00D00F27">
            <w:pPr>
              <w:contextualSpacing/>
              <w:jc w:val="center"/>
              <w:rPr>
                <w:sz w:val="19"/>
                <w:szCs w:val="19"/>
                <w:highlight w:val="yellow"/>
                <w:lang w:val="ru-RU"/>
              </w:rPr>
            </w:pPr>
            <w:r w:rsidRPr="005A4A9E">
              <w:rPr>
                <w:sz w:val="20"/>
                <w:szCs w:val="20"/>
              </w:rPr>
              <w:t>593</w:t>
            </w:r>
          </w:p>
        </w:tc>
        <w:tc>
          <w:tcPr>
            <w:tcW w:w="708" w:type="dxa"/>
            <w:vAlign w:val="center"/>
          </w:tcPr>
          <w:p w14:paraId="28851EFC" w14:textId="77AC331E" w:rsidR="00D00F27" w:rsidRPr="00311CE0" w:rsidRDefault="00D00F27" w:rsidP="00D00F27">
            <w:pPr>
              <w:contextualSpacing/>
              <w:jc w:val="center"/>
              <w:rPr>
                <w:sz w:val="19"/>
                <w:szCs w:val="19"/>
                <w:highlight w:val="yellow"/>
                <w:lang w:val="ru-RU"/>
              </w:rPr>
            </w:pPr>
            <w:r w:rsidRPr="005A4A9E">
              <w:rPr>
                <w:sz w:val="20"/>
                <w:szCs w:val="20"/>
                <w:lang w:val="kk-KZ"/>
              </w:rPr>
              <w:t>672</w:t>
            </w:r>
          </w:p>
        </w:tc>
        <w:tc>
          <w:tcPr>
            <w:tcW w:w="709" w:type="dxa"/>
            <w:vAlign w:val="center"/>
          </w:tcPr>
          <w:p w14:paraId="16027860" w14:textId="2A976DDB" w:rsidR="00D00F27" w:rsidRPr="00177534" w:rsidRDefault="00D00F27" w:rsidP="00D00F27">
            <w:pPr>
              <w:contextualSpacing/>
              <w:jc w:val="center"/>
              <w:rPr>
                <w:b/>
                <w:sz w:val="19"/>
                <w:szCs w:val="19"/>
                <w:highlight w:val="yellow"/>
                <w:lang w:val="kk-KZ"/>
              </w:rPr>
            </w:pPr>
            <w:r w:rsidRPr="005A4A9E">
              <w:rPr>
                <w:b/>
                <w:sz w:val="20"/>
                <w:szCs w:val="20"/>
              </w:rPr>
              <w:t>495</w:t>
            </w:r>
          </w:p>
        </w:tc>
        <w:tc>
          <w:tcPr>
            <w:tcW w:w="709" w:type="dxa"/>
            <w:vAlign w:val="center"/>
          </w:tcPr>
          <w:p w14:paraId="77D0B1A5" w14:textId="5072FA3C" w:rsidR="00D00F27" w:rsidRPr="00177534" w:rsidRDefault="00D00F27" w:rsidP="00D00F27">
            <w:pPr>
              <w:contextualSpacing/>
              <w:jc w:val="center"/>
              <w:rPr>
                <w:b/>
                <w:sz w:val="19"/>
                <w:szCs w:val="19"/>
                <w:highlight w:val="yellow"/>
                <w:lang w:val="kk-KZ"/>
              </w:rPr>
            </w:pPr>
            <w:r w:rsidRPr="005A4A9E">
              <w:rPr>
                <w:b/>
                <w:sz w:val="20"/>
                <w:szCs w:val="20"/>
              </w:rPr>
              <w:t>1960</w:t>
            </w:r>
          </w:p>
        </w:tc>
        <w:tc>
          <w:tcPr>
            <w:tcW w:w="709" w:type="dxa"/>
            <w:vAlign w:val="center"/>
          </w:tcPr>
          <w:p w14:paraId="1C3BFEAE" w14:textId="45FE5F8C" w:rsidR="00D00F27" w:rsidRPr="00177534" w:rsidRDefault="00D00F27" w:rsidP="00D00F27">
            <w:pPr>
              <w:contextualSpacing/>
              <w:jc w:val="center"/>
              <w:rPr>
                <w:bCs/>
                <w:sz w:val="19"/>
                <w:szCs w:val="19"/>
                <w:highlight w:val="yellow"/>
                <w:lang w:val="kk-KZ"/>
              </w:rPr>
            </w:pPr>
            <w:r w:rsidRPr="005A4A9E">
              <w:rPr>
                <w:bCs/>
                <w:sz w:val="20"/>
                <w:szCs w:val="20"/>
                <w:lang w:val="kk-KZ"/>
              </w:rPr>
              <w:t>418</w:t>
            </w:r>
          </w:p>
        </w:tc>
        <w:tc>
          <w:tcPr>
            <w:tcW w:w="708" w:type="dxa"/>
            <w:vAlign w:val="center"/>
          </w:tcPr>
          <w:p w14:paraId="44A616E1" w14:textId="1CA2ECC3" w:rsidR="00D00F27" w:rsidRPr="00177534" w:rsidRDefault="00D00F27" w:rsidP="00D00F27">
            <w:pPr>
              <w:contextualSpacing/>
              <w:jc w:val="center"/>
              <w:rPr>
                <w:bCs/>
                <w:sz w:val="19"/>
                <w:szCs w:val="19"/>
                <w:highlight w:val="yellow"/>
                <w:lang w:val="kk-KZ"/>
              </w:rPr>
            </w:pPr>
            <w:r w:rsidRPr="005A4A9E">
              <w:rPr>
                <w:bCs/>
                <w:sz w:val="20"/>
                <w:szCs w:val="20"/>
                <w:lang w:val="kk-KZ"/>
              </w:rPr>
              <w:t>432</w:t>
            </w:r>
          </w:p>
        </w:tc>
        <w:tc>
          <w:tcPr>
            <w:tcW w:w="709" w:type="dxa"/>
            <w:vAlign w:val="center"/>
          </w:tcPr>
          <w:p w14:paraId="32C87C06" w14:textId="0F54259F" w:rsidR="00D00F27" w:rsidRPr="00311CE0" w:rsidRDefault="00D00F27" w:rsidP="00D00F27">
            <w:pPr>
              <w:contextualSpacing/>
              <w:jc w:val="center"/>
              <w:rPr>
                <w:b/>
                <w:sz w:val="19"/>
                <w:szCs w:val="19"/>
                <w:highlight w:val="yellow"/>
                <w:lang w:val="kk-KZ"/>
              </w:rPr>
            </w:pPr>
            <w:r w:rsidRPr="00172238">
              <w:rPr>
                <w:b/>
                <w:sz w:val="20"/>
                <w:szCs w:val="20"/>
              </w:rPr>
              <w:t>314</w:t>
            </w:r>
          </w:p>
        </w:tc>
        <w:tc>
          <w:tcPr>
            <w:tcW w:w="709" w:type="dxa"/>
            <w:vAlign w:val="center"/>
          </w:tcPr>
          <w:p w14:paraId="504AB431" w14:textId="263A342C" w:rsidR="00D00F27" w:rsidRPr="00311CE0" w:rsidRDefault="00D00F27" w:rsidP="00D00F27">
            <w:pPr>
              <w:contextualSpacing/>
              <w:jc w:val="center"/>
              <w:rPr>
                <w:b/>
                <w:sz w:val="19"/>
                <w:szCs w:val="19"/>
                <w:highlight w:val="yellow"/>
                <w:lang w:val="kk-KZ"/>
              </w:rPr>
            </w:pPr>
            <w:r w:rsidRPr="00172238">
              <w:rPr>
                <w:b/>
                <w:sz w:val="20"/>
                <w:szCs w:val="20"/>
              </w:rPr>
              <w:t>523</w:t>
            </w:r>
          </w:p>
        </w:tc>
        <w:tc>
          <w:tcPr>
            <w:tcW w:w="425" w:type="dxa"/>
            <w:vAlign w:val="center"/>
          </w:tcPr>
          <w:p w14:paraId="5CEF969D" w14:textId="1AFE768A" w:rsidR="00D00F27" w:rsidRPr="00177534" w:rsidRDefault="00D00F27" w:rsidP="00D00F27">
            <w:pPr>
              <w:ind w:left="-102" w:right="-112"/>
              <w:contextualSpacing/>
              <w:jc w:val="center"/>
              <w:rPr>
                <w:bCs/>
                <w:sz w:val="19"/>
                <w:szCs w:val="19"/>
                <w:highlight w:val="yellow"/>
                <w:lang w:val="kk-KZ"/>
              </w:rPr>
            </w:pPr>
          </w:p>
        </w:tc>
        <w:tc>
          <w:tcPr>
            <w:tcW w:w="1985" w:type="dxa"/>
            <w:vAlign w:val="center"/>
          </w:tcPr>
          <w:p w14:paraId="6E71E491" w14:textId="6EB289AE" w:rsidR="00D00F27" w:rsidRPr="00324D7D" w:rsidRDefault="00D00F27" w:rsidP="00D00F27">
            <w:pPr>
              <w:ind w:left="-97" w:right="-101"/>
              <w:contextualSpacing/>
              <w:jc w:val="center"/>
              <w:rPr>
                <w:sz w:val="18"/>
                <w:szCs w:val="18"/>
                <w:highlight w:val="yellow"/>
                <w:lang w:val="kk-KZ"/>
              </w:rPr>
            </w:pPr>
          </w:p>
        </w:tc>
      </w:tr>
      <w:tr w:rsidR="00D00F27" w:rsidRPr="003B6952" w14:paraId="57FA5817" w14:textId="77777777" w:rsidTr="00A0743D">
        <w:tc>
          <w:tcPr>
            <w:tcW w:w="1570" w:type="dxa"/>
            <w:vAlign w:val="center"/>
          </w:tcPr>
          <w:p w14:paraId="69DCA4E9" w14:textId="5A21C375" w:rsidR="00D00F27" w:rsidRPr="003B6952" w:rsidRDefault="00D00F27" w:rsidP="00D00F27">
            <w:pPr>
              <w:contextualSpacing/>
              <w:rPr>
                <w:sz w:val="20"/>
                <w:szCs w:val="20"/>
                <w:lang w:val="kk-KZ"/>
              </w:rPr>
            </w:pPr>
            <w:r w:rsidRPr="003B6952">
              <w:rPr>
                <w:b/>
                <w:sz w:val="20"/>
                <w:szCs w:val="20"/>
                <w:lang w:val="kk-KZ"/>
              </w:rPr>
              <w:t>Үлбі</w:t>
            </w:r>
          </w:p>
        </w:tc>
        <w:tc>
          <w:tcPr>
            <w:tcW w:w="1559" w:type="dxa"/>
            <w:vAlign w:val="center"/>
          </w:tcPr>
          <w:p w14:paraId="50AF5E54" w14:textId="5C544B8D" w:rsidR="00D00F27" w:rsidRPr="003B6952" w:rsidRDefault="00D00F27" w:rsidP="00D00F27">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17CC62DC" w:rsidR="00D00F27" w:rsidRPr="00311CE0" w:rsidRDefault="00D00F27" w:rsidP="00D00F27">
            <w:pPr>
              <w:contextualSpacing/>
              <w:jc w:val="center"/>
              <w:rPr>
                <w:sz w:val="19"/>
                <w:szCs w:val="19"/>
                <w:highlight w:val="yellow"/>
                <w:lang w:val="kk-KZ"/>
              </w:rPr>
            </w:pPr>
            <w:r w:rsidRPr="005A4A9E">
              <w:rPr>
                <w:sz w:val="20"/>
                <w:szCs w:val="20"/>
              </w:rPr>
              <w:t>418</w:t>
            </w:r>
          </w:p>
        </w:tc>
        <w:tc>
          <w:tcPr>
            <w:tcW w:w="708" w:type="dxa"/>
            <w:vAlign w:val="center"/>
          </w:tcPr>
          <w:p w14:paraId="2DCCD5B5" w14:textId="74A8C30F" w:rsidR="00D00F27" w:rsidRPr="00311CE0" w:rsidRDefault="00D00F27" w:rsidP="00D00F27">
            <w:pPr>
              <w:contextualSpacing/>
              <w:jc w:val="center"/>
              <w:rPr>
                <w:sz w:val="19"/>
                <w:szCs w:val="19"/>
                <w:highlight w:val="yellow"/>
                <w:lang w:val="kk-KZ"/>
              </w:rPr>
            </w:pPr>
            <w:r w:rsidRPr="005A4A9E">
              <w:rPr>
                <w:sz w:val="20"/>
                <w:szCs w:val="20"/>
              </w:rPr>
              <w:t>372</w:t>
            </w:r>
          </w:p>
        </w:tc>
        <w:tc>
          <w:tcPr>
            <w:tcW w:w="709" w:type="dxa"/>
            <w:vAlign w:val="center"/>
          </w:tcPr>
          <w:p w14:paraId="262F45EA" w14:textId="5F4E442D" w:rsidR="00D00F27" w:rsidRPr="00177534" w:rsidRDefault="00D00F27" w:rsidP="00D00F27">
            <w:pPr>
              <w:contextualSpacing/>
              <w:jc w:val="center"/>
              <w:rPr>
                <w:b/>
                <w:sz w:val="19"/>
                <w:szCs w:val="19"/>
                <w:highlight w:val="yellow"/>
                <w:lang w:val="kk-KZ"/>
              </w:rPr>
            </w:pPr>
            <w:r w:rsidRPr="005A4A9E">
              <w:rPr>
                <w:b/>
                <w:sz w:val="20"/>
                <w:szCs w:val="20"/>
              </w:rPr>
              <w:t>366</w:t>
            </w:r>
          </w:p>
        </w:tc>
        <w:tc>
          <w:tcPr>
            <w:tcW w:w="709" w:type="dxa"/>
            <w:vAlign w:val="center"/>
          </w:tcPr>
          <w:p w14:paraId="7E99EE95" w14:textId="352F9F2B" w:rsidR="00D00F27" w:rsidRPr="00177534" w:rsidRDefault="00D00F27" w:rsidP="00D00F27">
            <w:pPr>
              <w:contextualSpacing/>
              <w:jc w:val="center"/>
              <w:rPr>
                <w:b/>
                <w:sz w:val="19"/>
                <w:szCs w:val="19"/>
                <w:highlight w:val="yellow"/>
                <w:lang w:val="kk-KZ"/>
              </w:rPr>
            </w:pPr>
            <w:r w:rsidRPr="005A4A9E">
              <w:rPr>
                <w:b/>
                <w:sz w:val="20"/>
                <w:szCs w:val="20"/>
              </w:rPr>
              <w:t>1190</w:t>
            </w:r>
          </w:p>
        </w:tc>
        <w:tc>
          <w:tcPr>
            <w:tcW w:w="709" w:type="dxa"/>
            <w:vAlign w:val="center"/>
          </w:tcPr>
          <w:p w14:paraId="7262BC64" w14:textId="56E79A9F" w:rsidR="00D00F27" w:rsidRPr="00177534" w:rsidRDefault="00D00F27" w:rsidP="00D00F27">
            <w:pPr>
              <w:contextualSpacing/>
              <w:jc w:val="center"/>
              <w:rPr>
                <w:bCs/>
                <w:sz w:val="19"/>
                <w:szCs w:val="19"/>
                <w:highlight w:val="yellow"/>
              </w:rPr>
            </w:pPr>
            <w:r w:rsidRPr="005A4A9E">
              <w:rPr>
                <w:bCs/>
                <w:sz w:val="20"/>
                <w:szCs w:val="20"/>
              </w:rPr>
              <w:t>226</w:t>
            </w:r>
          </w:p>
        </w:tc>
        <w:tc>
          <w:tcPr>
            <w:tcW w:w="708" w:type="dxa"/>
            <w:vAlign w:val="center"/>
          </w:tcPr>
          <w:p w14:paraId="50E248AE" w14:textId="07752B35" w:rsidR="00D00F27" w:rsidRPr="00177534" w:rsidRDefault="00D00F27" w:rsidP="00D00F27">
            <w:pPr>
              <w:contextualSpacing/>
              <w:jc w:val="center"/>
              <w:rPr>
                <w:bCs/>
                <w:sz w:val="19"/>
                <w:szCs w:val="19"/>
                <w:highlight w:val="yellow"/>
                <w:lang w:val="kk-KZ"/>
              </w:rPr>
            </w:pPr>
            <w:r w:rsidRPr="005A4A9E">
              <w:rPr>
                <w:bCs/>
                <w:sz w:val="20"/>
                <w:szCs w:val="20"/>
                <w:lang w:val="kk-KZ"/>
              </w:rPr>
              <w:t>214</w:t>
            </w:r>
          </w:p>
        </w:tc>
        <w:tc>
          <w:tcPr>
            <w:tcW w:w="709" w:type="dxa"/>
            <w:vAlign w:val="center"/>
          </w:tcPr>
          <w:p w14:paraId="140B1AE6" w14:textId="7387658D" w:rsidR="00D00F27" w:rsidRPr="00311CE0" w:rsidRDefault="00D00F27" w:rsidP="00D00F27">
            <w:pPr>
              <w:contextualSpacing/>
              <w:jc w:val="center"/>
              <w:rPr>
                <w:b/>
                <w:sz w:val="19"/>
                <w:szCs w:val="19"/>
                <w:highlight w:val="yellow"/>
                <w:lang w:val="kk-KZ"/>
              </w:rPr>
            </w:pPr>
            <w:r w:rsidRPr="005A4A9E">
              <w:rPr>
                <w:b/>
                <w:sz w:val="20"/>
                <w:szCs w:val="20"/>
              </w:rPr>
              <w:t>222</w:t>
            </w:r>
          </w:p>
        </w:tc>
        <w:tc>
          <w:tcPr>
            <w:tcW w:w="709" w:type="dxa"/>
            <w:vAlign w:val="center"/>
          </w:tcPr>
          <w:p w14:paraId="09139B50" w14:textId="0A3A9486" w:rsidR="00D00F27" w:rsidRPr="00311CE0" w:rsidRDefault="00D00F27" w:rsidP="00D00F27">
            <w:pPr>
              <w:contextualSpacing/>
              <w:jc w:val="center"/>
              <w:rPr>
                <w:b/>
                <w:sz w:val="19"/>
                <w:szCs w:val="19"/>
                <w:highlight w:val="yellow"/>
                <w:lang w:val="kk-KZ"/>
              </w:rPr>
            </w:pPr>
            <w:r w:rsidRPr="005A4A9E">
              <w:rPr>
                <w:b/>
                <w:sz w:val="20"/>
                <w:szCs w:val="20"/>
              </w:rPr>
              <w:t>353</w:t>
            </w:r>
          </w:p>
        </w:tc>
        <w:tc>
          <w:tcPr>
            <w:tcW w:w="425" w:type="dxa"/>
            <w:vAlign w:val="center"/>
          </w:tcPr>
          <w:p w14:paraId="5039F08D" w14:textId="0929B279" w:rsidR="00D00F27" w:rsidRPr="00177534" w:rsidRDefault="00D00F27" w:rsidP="00D00F27">
            <w:pPr>
              <w:ind w:left="-102" w:right="-112"/>
              <w:contextualSpacing/>
              <w:jc w:val="center"/>
              <w:rPr>
                <w:sz w:val="19"/>
                <w:szCs w:val="19"/>
                <w:highlight w:val="yellow"/>
                <w:lang w:val="kk-KZ"/>
              </w:rPr>
            </w:pPr>
            <w:r w:rsidRPr="005A4A9E">
              <w:rPr>
                <w:sz w:val="20"/>
                <w:szCs w:val="20"/>
                <w:lang w:val="kk-KZ"/>
              </w:rPr>
              <w:t>6.5</w:t>
            </w:r>
          </w:p>
        </w:tc>
        <w:tc>
          <w:tcPr>
            <w:tcW w:w="1985" w:type="dxa"/>
            <w:vAlign w:val="center"/>
          </w:tcPr>
          <w:p w14:paraId="59CE3CAB" w14:textId="43D41143" w:rsidR="00D00F27" w:rsidRPr="00324D7D" w:rsidRDefault="00D00F27" w:rsidP="00D00F27">
            <w:pPr>
              <w:ind w:left="-97" w:right="-101"/>
              <w:contextualSpacing/>
              <w:jc w:val="center"/>
              <w:rPr>
                <w:sz w:val="18"/>
                <w:szCs w:val="18"/>
                <w:highlight w:val="yellow"/>
                <w:lang w:val="kk-KZ"/>
              </w:rPr>
            </w:pPr>
          </w:p>
        </w:tc>
      </w:tr>
      <w:tr w:rsidR="00D00F27" w:rsidRPr="003B6952" w14:paraId="6B1C6738" w14:textId="77777777" w:rsidTr="00A0743D">
        <w:trPr>
          <w:trHeight w:val="70"/>
        </w:trPr>
        <w:tc>
          <w:tcPr>
            <w:tcW w:w="1570" w:type="dxa"/>
            <w:vAlign w:val="center"/>
          </w:tcPr>
          <w:p w14:paraId="28FB1121" w14:textId="28E33737" w:rsidR="00D00F27" w:rsidRPr="003B6952" w:rsidRDefault="00D00F27" w:rsidP="00D00F27">
            <w:pPr>
              <w:contextualSpacing/>
              <w:rPr>
                <w:sz w:val="20"/>
                <w:szCs w:val="20"/>
                <w:lang w:val="kk-KZ"/>
              </w:rPr>
            </w:pPr>
            <w:r w:rsidRPr="003B6952">
              <w:rPr>
                <w:b/>
                <w:sz w:val="20"/>
                <w:szCs w:val="20"/>
                <w:lang w:val="kk-KZ"/>
              </w:rPr>
              <w:t>Оба</w:t>
            </w:r>
          </w:p>
        </w:tc>
        <w:tc>
          <w:tcPr>
            <w:tcW w:w="1559" w:type="dxa"/>
            <w:vAlign w:val="center"/>
          </w:tcPr>
          <w:p w14:paraId="42CCF36F" w14:textId="5AA6D246" w:rsidR="00D00F27" w:rsidRPr="003B6952" w:rsidRDefault="00D00F27" w:rsidP="00D00F27">
            <w:pPr>
              <w:contextualSpacing/>
              <w:rPr>
                <w:sz w:val="20"/>
                <w:szCs w:val="20"/>
                <w:lang w:val="kk-KZ"/>
              </w:rPr>
            </w:pPr>
            <w:r w:rsidRPr="003B6952">
              <w:rPr>
                <w:b/>
                <w:sz w:val="20"/>
                <w:szCs w:val="20"/>
                <w:lang w:val="kk-KZ"/>
              </w:rPr>
              <w:t>Шемонаиха</w:t>
            </w:r>
          </w:p>
        </w:tc>
        <w:tc>
          <w:tcPr>
            <w:tcW w:w="709" w:type="dxa"/>
            <w:vAlign w:val="center"/>
          </w:tcPr>
          <w:p w14:paraId="4BA3B800" w14:textId="4ED990BB" w:rsidR="00D00F27" w:rsidRPr="00311CE0" w:rsidRDefault="00D00F27" w:rsidP="00D00F27">
            <w:pPr>
              <w:contextualSpacing/>
              <w:jc w:val="center"/>
              <w:rPr>
                <w:bCs/>
                <w:sz w:val="19"/>
                <w:szCs w:val="19"/>
                <w:highlight w:val="yellow"/>
                <w:lang w:val="kk-KZ"/>
              </w:rPr>
            </w:pPr>
            <w:r w:rsidRPr="005A4A9E">
              <w:rPr>
                <w:bCs/>
                <w:sz w:val="20"/>
                <w:szCs w:val="20"/>
              </w:rPr>
              <w:t>922</w:t>
            </w:r>
          </w:p>
        </w:tc>
        <w:tc>
          <w:tcPr>
            <w:tcW w:w="708" w:type="dxa"/>
            <w:vAlign w:val="center"/>
          </w:tcPr>
          <w:p w14:paraId="62D6A733" w14:textId="0459186C" w:rsidR="00D00F27" w:rsidRPr="00311CE0" w:rsidRDefault="00D00F27" w:rsidP="00D00F27">
            <w:pPr>
              <w:contextualSpacing/>
              <w:jc w:val="center"/>
              <w:rPr>
                <w:sz w:val="19"/>
                <w:szCs w:val="19"/>
                <w:highlight w:val="yellow"/>
                <w:lang w:val="kk-KZ"/>
              </w:rPr>
            </w:pPr>
            <w:r w:rsidRPr="005A4A9E">
              <w:rPr>
                <w:sz w:val="20"/>
                <w:szCs w:val="20"/>
                <w:lang w:val="kk-KZ"/>
              </w:rPr>
              <w:t>802</w:t>
            </w:r>
          </w:p>
        </w:tc>
        <w:tc>
          <w:tcPr>
            <w:tcW w:w="709" w:type="dxa"/>
            <w:vAlign w:val="center"/>
          </w:tcPr>
          <w:p w14:paraId="5FD92924" w14:textId="564B7062" w:rsidR="00D00F27" w:rsidRPr="00177534" w:rsidRDefault="00D00F27" w:rsidP="00D00F27">
            <w:pPr>
              <w:contextualSpacing/>
              <w:jc w:val="center"/>
              <w:rPr>
                <w:b/>
                <w:sz w:val="19"/>
                <w:szCs w:val="19"/>
                <w:highlight w:val="yellow"/>
                <w:lang w:val="kk-KZ"/>
              </w:rPr>
            </w:pPr>
            <w:r w:rsidRPr="005A4A9E">
              <w:rPr>
                <w:b/>
                <w:sz w:val="20"/>
                <w:szCs w:val="20"/>
              </w:rPr>
              <w:t>804</w:t>
            </w:r>
          </w:p>
        </w:tc>
        <w:tc>
          <w:tcPr>
            <w:tcW w:w="709" w:type="dxa"/>
            <w:vAlign w:val="center"/>
          </w:tcPr>
          <w:p w14:paraId="290C2D36" w14:textId="100E76D1" w:rsidR="00D00F27" w:rsidRPr="00177534" w:rsidRDefault="00D00F27" w:rsidP="00D00F27">
            <w:pPr>
              <w:contextualSpacing/>
              <w:jc w:val="center"/>
              <w:rPr>
                <w:b/>
                <w:sz w:val="19"/>
                <w:szCs w:val="19"/>
                <w:highlight w:val="yellow"/>
                <w:lang w:val="kk-KZ"/>
              </w:rPr>
            </w:pPr>
            <w:r w:rsidRPr="005A4A9E">
              <w:rPr>
                <w:b/>
                <w:sz w:val="20"/>
                <w:szCs w:val="20"/>
              </w:rPr>
              <w:t>2150</w:t>
            </w:r>
          </w:p>
        </w:tc>
        <w:tc>
          <w:tcPr>
            <w:tcW w:w="709" w:type="dxa"/>
            <w:vAlign w:val="center"/>
          </w:tcPr>
          <w:p w14:paraId="532F3001" w14:textId="571F8344" w:rsidR="00D00F27" w:rsidRPr="00177534" w:rsidRDefault="00D00F27" w:rsidP="00D00F27">
            <w:pPr>
              <w:contextualSpacing/>
              <w:jc w:val="center"/>
              <w:rPr>
                <w:sz w:val="19"/>
                <w:szCs w:val="19"/>
                <w:highlight w:val="yellow"/>
                <w:lang w:val="kk-KZ"/>
              </w:rPr>
            </w:pPr>
            <w:r w:rsidRPr="005A4A9E">
              <w:rPr>
                <w:sz w:val="20"/>
                <w:szCs w:val="20"/>
                <w:lang w:val="kk-KZ"/>
              </w:rPr>
              <w:t>301</w:t>
            </w:r>
          </w:p>
        </w:tc>
        <w:tc>
          <w:tcPr>
            <w:tcW w:w="708" w:type="dxa"/>
            <w:vAlign w:val="center"/>
          </w:tcPr>
          <w:p w14:paraId="545189D4" w14:textId="4A6D9542" w:rsidR="00D00F27" w:rsidRPr="00177534" w:rsidRDefault="00D00F27" w:rsidP="00D00F27">
            <w:pPr>
              <w:contextualSpacing/>
              <w:jc w:val="center"/>
              <w:rPr>
                <w:sz w:val="19"/>
                <w:szCs w:val="19"/>
                <w:highlight w:val="yellow"/>
                <w:lang w:val="kk-KZ"/>
              </w:rPr>
            </w:pPr>
            <w:r w:rsidRPr="005A4A9E">
              <w:rPr>
                <w:sz w:val="20"/>
                <w:szCs w:val="20"/>
                <w:lang w:val="kk-KZ"/>
              </w:rPr>
              <w:t>280</w:t>
            </w:r>
          </w:p>
        </w:tc>
        <w:tc>
          <w:tcPr>
            <w:tcW w:w="709" w:type="dxa"/>
            <w:vAlign w:val="center"/>
          </w:tcPr>
          <w:p w14:paraId="57216055" w14:textId="53B3132B" w:rsidR="00D00F27" w:rsidRPr="00311CE0" w:rsidRDefault="00D00F27" w:rsidP="00D00F27">
            <w:pPr>
              <w:contextualSpacing/>
              <w:jc w:val="center"/>
              <w:rPr>
                <w:b/>
                <w:sz w:val="19"/>
                <w:szCs w:val="19"/>
                <w:highlight w:val="yellow"/>
                <w:lang w:val="kk-KZ"/>
              </w:rPr>
            </w:pPr>
            <w:r w:rsidRPr="005A4A9E">
              <w:rPr>
                <w:b/>
                <w:sz w:val="20"/>
                <w:szCs w:val="20"/>
              </w:rPr>
              <w:t>267</w:t>
            </w:r>
          </w:p>
        </w:tc>
        <w:tc>
          <w:tcPr>
            <w:tcW w:w="709" w:type="dxa"/>
            <w:vAlign w:val="center"/>
          </w:tcPr>
          <w:p w14:paraId="3679804F" w14:textId="6787AEAD" w:rsidR="00D00F27" w:rsidRPr="00311CE0" w:rsidRDefault="00D00F27" w:rsidP="00D00F27">
            <w:pPr>
              <w:contextualSpacing/>
              <w:jc w:val="center"/>
              <w:rPr>
                <w:b/>
                <w:sz w:val="19"/>
                <w:szCs w:val="19"/>
                <w:highlight w:val="yellow"/>
                <w:lang w:val="kk-KZ"/>
              </w:rPr>
            </w:pPr>
            <w:r w:rsidRPr="005A4A9E">
              <w:rPr>
                <w:b/>
                <w:sz w:val="20"/>
                <w:szCs w:val="20"/>
              </w:rPr>
              <w:t>370</w:t>
            </w:r>
          </w:p>
        </w:tc>
        <w:tc>
          <w:tcPr>
            <w:tcW w:w="425" w:type="dxa"/>
            <w:vAlign w:val="center"/>
          </w:tcPr>
          <w:p w14:paraId="6E3C31F6" w14:textId="0311616C" w:rsidR="00D00F27" w:rsidRPr="00177534" w:rsidRDefault="00D00F27" w:rsidP="00D00F27">
            <w:pPr>
              <w:ind w:left="-102" w:right="-112"/>
              <w:contextualSpacing/>
              <w:jc w:val="center"/>
              <w:rPr>
                <w:sz w:val="19"/>
                <w:szCs w:val="19"/>
                <w:highlight w:val="yellow"/>
                <w:lang w:val="kk-KZ"/>
              </w:rPr>
            </w:pPr>
            <w:r w:rsidRPr="005A4A9E">
              <w:rPr>
                <w:sz w:val="20"/>
                <w:szCs w:val="20"/>
                <w:lang w:val="kk-KZ"/>
              </w:rPr>
              <w:t>7.6</w:t>
            </w:r>
          </w:p>
        </w:tc>
        <w:tc>
          <w:tcPr>
            <w:tcW w:w="1985" w:type="dxa"/>
            <w:vAlign w:val="center"/>
          </w:tcPr>
          <w:p w14:paraId="16558D5A" w14:textId="51FEA33F" w:rsidR="00D00F27" w:rsidRPr="00324D7D" w:rsidRDefault="00D00F27" w:rsidP="00D00F27">
            <w:pPr>
              <w:ind w:left="-97" w:right="-101"/>
              <w:contextualSpacing/>
              <w:jc w:val="center"/>
              <w:rPr>
                <w:sz w:val="18"/>
                <w:szCs w:val="18"/>
                <w:highlight w:val="yellow"/>
                <w:lang w:val="kk-KZ"/>
              </w:rPr>
            </w:pPr>
          </w:p>
        </w:tc>
      </w:tr>
      <w:tr w:rsidR="00D00F27" w:rsidRPr="003B6952" w14:paraId="5D12476F" w14:textId="77777777" w:rsidTr="00A0743D">
        <w:trPr>
          <w:trHeight w:val="70"/>
        </w:trPr>
        <w:tc>
          <w:tcPr>
            <w:tcW w:w="1570" w:type="dxa"/>
            <w:vAlign w:val="center"/>
          </w:tcPr>
          <w:p w14:paraId="59462796" w14:textId="75973B97" w:rsidR="00D00F27" w:rsidRPr="003B6952" w:rsidRDefault="00D00F27" w:rsidP="00D00F27">
            <w:pPr>
              <w:contextualSpacing/>
              <w:rPr>
                <w:sz w:val="20"/>
                <w:szCs w:val="20"/>
                <w:lang w:val="kk-KZ"/>
              </w:rPr>
            </w:pPr>
            <w:r w:rsidRPr="003B6952">
              <w:rPr>
                <w:b/>
                <w:sz w:val="20"/>
                <w:szCs w:val="20"/>
                <w:lang w:val="kk-KZ"/>
              </w:rPr>
              <w:t>Есіл</w:t>
            </w:r>
          </w:p>
        </w:tc>
        <w:tc>
          <w:tcPr>
            <w:tcW w:w="1559" w:type="dxa"/>
            <w:vAlign w:val="center"/>
          </w:tcPr>
          <w:p w14:paraId="736980C1" w14:textId="7619D3A0" w:rsidR="00D00F27" w:rsidRPr="003B6952" w:rsidRDefault="00D00F27" w:rsidP="00D00F27">
            <w:pPr>
              <w:contextualSpacing/>
              <w:rPr>
                <w:sz w:val="20"/>
                <w:szCs w:val="20"/>
                <w:lang w:val="kk-KZ"/>
              </w:rPr>
            </w:pPr>
            <w:r w:rsidRPr="003B6952">
              <w:rPr>
                <w:b/>
                <w:sz w:val="20"/>
                <w:szCs w:val="20"/>
                <w:lang w:val="kk-KZ"/>
              </w:rPr>
              <w:t>Петропавл</w:t>
            </w:r>
          </w:p>
        </w:tc>
        <w:tc>
          <w:tcPr>
            <w:tcW w:w="709" w:type="dxa"/>
            <w:vAlign w:val="center"/>
          </w:tcPr>
          <w:p w14:paraId="317D4F18" w14:textId="57FBF73E" w:rsidR="00D00F27" w:rsidRPr="00311CE0" w:rsidRDefault="00D00F27" w:rsidP="00D00F27">
            <w:pPr>
              <w:contextualSpacing/>
              <w:jc w:val="center"/>
              <w:rPr>
                <w:bCs/>
                <w:sz w:val="19"/>
                <w:szCs w:val="19"/>
                <w:highlight w:val="yellow"/>
                <w:lang w:val="ru-RU"/>
              </w:rPr>
            </w:pPr>
            <w:r w:rsidRPr="00773DCA">
              <w:rPr>
                <w:bCs/>
                <w:sz w:val="20"/>
                <w:szCs w:val="20"/>
                <w:lang w:val="kk-KZ"/>
              </w:rPr>
              <w:t>443</w:t>
            </w:r>
          </w:p>
        </w:tc>
        <w:tc>
          <w:tcPr>
            <w:tcW w:w="708" w:type="dxa"/>
            <w:vAlign w:val="center"/>
          </w:tcPr>
          <w:p w14:paraId="2F50239C" w14:textId="1FF295D8" w:rsidR="00D00F27" w:rsidRPr="00311CE0" w:rsidRDefault="00D00F27" w:rsidP="00D00F27">
            <w:pPr>
              <w:contextualSpacing/>
              <w:jc w:val="center"/>
              <w:rPr>
                <w:bCs/>
                <w:sz w:val="19"/>
                <w:szCs w:val="19"/>
                <w:highlight w:val="yellow"/>
                <w:lang w:val="ru-RU"/>
              </w:rPr>
            </w:pPr>
            <w:r w:rsidRPr="00773DCA">
              <w:rPr>
                <w:bCs/>
                <w:sz w:val="20"/>
                <w:szCs w:val="20"/>
              </w:rPr>
              <w:t>467</w:t>
            </w:r>
          </w:p>
        </w:tc>
        <w:tc>
          <w:tcPr>
            <w:tcW w:w="709" w:type="dxa"/>
            <w:vAlign w:val="center"/>
          </w:tcPr>
          <w:p w14:paraId="3072F3FC" w14:textId="08738734" w:rsidR="00D00F27" w:rsidRPr="00177534" w:rsidRDefault="00D00F27" w:rsidP="00D00F27">
            <w:pPr>
              <w:contextualSpacing/>
              <w:jc w:val="center"/>
              <w:rPr>
                <w:b/>
                <w:sz w:val="19"/>
                <w:szCs w:val="19"/>
                <w:highlight w:val="yellow"/>
                <w:lang w:val="kk-KZ"/>
              </w:rPr>
            </w:pPr>
            <w:r w:rsidRPr="00773DCA">
              <w:rPr>
                <w:b/>
                <w:sz w:val="20"/>
                <w:szCs w:val="20"/>
              </w:rPr>
              <w:t>415</w:t>
            </w:r>
          </w:p>
        </w:tc>
        <w:tc>
          <w:tcPr>
            <w:tcW w:w="709" w:type="dxa"/>
            <w:vAlign w:val="center"/>
          </w:tcPr>
          <w:p w14:paraId="4506DBFE" w14:textId="2380E2BC" w:rsidR="00D00F27" w:rsidRPr="00177534" w:rsidRDefault="00D00F27" w:rsidP="00D00F27">
            <w:pPr>
              <w:contextualSpacing/>
              <w:jc w:val="center"/>
              <w:rPr>
                <w:b/>
                <w:sz w:val="19"/>
                <w:szCs w:val="19"/>
                <w:highlight w:val="yellow"/>
                <w:lang w:val="kk-KZ"/>
              </w:rPr>
            </w:pPr>
            <w:r w:rsidRPr="00773DCA">
              <w:rPr>
                <w:b/>
                <w:sz w:val="20"/>
                <w:szCs w:val="20"/>
              </w:rPr>
              <w:t>1710</w:t>
            </w:r>
          </w:p>
        </w:tc>
        <w:tc>
          <w:tcPr>
            <w:tcW w:w="709" w:type="dxa"/>
            <w:vAlign w:val="center"/>
          </w:tcPr>
          <w:p w14:paraId="33328A1F" w14:textId="32A9CA41" w:rsidR="00D00F27" w:rsidRPr="00177534" w:rsidRDefault="00D00F27" w:rsidP="00D00F27">
            <w:pPr>
              <w:contextualSpacing/>
              <w:jc w:val="center"/>
              <w:rPr>
                <w:sz w:val="19"/>
                <w:szCs w:val="19"/>
                <w:highlight w:val="yellow"/>
                <w:lang w:val="kk-KZ"/>
              </w:rPr>
            </w:pPr>
            <w:r w:rsidRPr="00773DCA">
              <w:rPr>
                <w:sz w:val="20"/>
                <w:szCs w:val="20"/>
                <w:lang w:eastAsia="en-US"/>
              </w:rPr>
              <w:t>915</w:t>
            </w:r>
          </w:p>
        </w:tc>
        <w:tc>
          <w:tcPr>
            <w:tcW w:w="708" w:type="dxa"/>
            <w:vAlign w:val="center"/>
          </w:tcPr>
          <w:p w14:paraId="34E9A1DA" w14:textId="21268BBC" w:rsidR="00D00F27" w:rsidRPr="00177534" w:rsidRDefault="00D00F27" w:rsidP="00D00F27">
            <w:pPr>
              <w:contextualSpacing/>
              <w:jc w:val="center"/>
              <w:rPr>
                <w:sz w:val="19"/>
                <w:szCs w:val="19"/>
                <w:highlight w:val="yellow"/>
                <w:lang w:val="kk-KZ"/>
              </w:rPr>
            </w:pPr>
            <w:r w:rsidRPr="00773DCA">
              <w:rPr>
                <w:sz w:val="20"/>
                <w:szCs w:val="20"/>
                <w:lang w:eastAsia="en-US"/>
              </w:rPr>
              <w:t>929</w:t>
            </w:r>
          </w:p>
        </w:tc>
        <w:tc>
          <w:tcPr>
            <w:tcW w:w="709" w:type="dxa"/>
            <w:vAlign w:val="center"/>
          </w:tcPr>
          <w:p w14:paraId="01F2F2D4" w14:textId="3AF4241F" w:rsidR="00D00F27" w:rsidRPr="00311CE0" w:rsidRDefault="00D00F27" w:rsidP="00D00F27">
            <w:pPr>
              <w:contextualSpacing/>
              <w:jc w:val="center"/>
              <w:rPr>
                <w:b/>
                <w:sz w:val="19"/>
                <w:szCs w:val="19"/>
                <w:highlight w:val="yellow"/>
                <w:lang w:val="kk-KZ"/>
              </w:rPr>
            </w:pPr>
            <w:r w:rsidRPr="00773DCA">
              <w:rPr>
                <w:b/>
                <w:sz w:val="20"/>
                <w:szCs w:val="20"/>
              </w:rPr>
              <w:t>738</w:t>
            </w:r>
          </w:p>
        </w:tc>
        <w:tc>
          <w:tcPr>
            <w:tcW w:w="709" w:type="dxa"/>
            <w:vAlign w:val="center"/>
          </w:tcPr>
          <w:p w14:paraId="605A5F31" w14:textId="6A3184A7" w:rsidR="00D00F27" w:rsidRPr="00311CE0" w:rsidRDefault="00D00F27" w:rsidP="00D00F27">
            <w:pPr>
              <w:contextualSpacing/>
              <w:jc w:val="center"/>
              <w:rPr>
                <w:b/>
                <w:sz w:val="19"/>
                <w:szCs w:val="19"/>
                <w:highlight w:val="yellow"/>
                <w:lang w:val="kk-KZ"/>
              </w:rPr>
            </w:pPr>
            <w:r w:rsidRPr="00773DCA">
              <w:rPr>
                <w:b/>
                <w:sz w:val="20"/>
                <w:szCs w:val="20"/>
              </w:rPr>
              <w:t>1126</w:t>
            </w:r>
          </w:p>
        </w:tc>
        <w:tc>
          <w:tcPr>
            <w:tcW w:w="425" w:type="dxa"/>
            <w:vAlign w:val="center"/>
          </w:tcPr>
          <w:p w14:paraId="0602D324" w14:textId="08370EB0" w:rsidR="00D00F27" w:rsidRPr="00177534" w:rsidRDefault="00D00F27" w:rsidP="00D00F27">
            <w:pPr>
              <w:ind w:left="-102" w:right="-112"/>
              <w:contextualSpacing/>
              <w:jc w:val="center"/>
              <w:rPr>
                <w:b/>
                <w:sz w:val="19"/>
                <w:szCs w:val="19"/>
                <w:highlight w:val="yellow"/>
                <w:lang w:val="ru-RU"/>
              </w:rPr>
            </w:pPr>
            <w:r w:rsidRPr="00773DCA">
              <w:rPr>
                <w:sz w:val="20"/>
                <w:szCs w:val="20"/>
                <w:lang w:val="kk-KZ"/>
              </w:rPr>
              <w:t>7.6</w:t>
            </w:r>
          </w:p>
        </w:tc>
        <w:tc>
          <w:tcPr>
            <w:tcW w:w="1985" w:type="dxa"/>
            <w:vAlign w:val="center"/>
          </w:tcPr>
          <w:p w14:paraId="356ACB9E" w14:textId="7EE920E2" w:rsidR="00D00F27" w:rsidRPr="00324D7D" w:rsidRDefault="00D00F27" w:rsidP="00D00F27">
            <w:pPr>
              <w:ind w:left="-97" w:right="-101"/>
              <w:contextualSpacing/>
              <w:jc w:val="center"/>
              <w:rPr>
                <w:sz w:val="18"/>
                <w:szCs w:val="18"/>
                <w:highlight w:val="yellow"/>
                <w:lang w:val="kk-KZ"/>
              </w:rPr>
            </w:pPr>
          </w:p>
        </w:tc>
      </w:tr>
      <w:tr w:rsidR="00D00F27" w:rsidRPr="003B6952" w14:paraId="4957AE8C" w14:textId="77777777" w:rsidTr="00A0743D">
        <w:trPr>
          <w:trHeight w:val="70"/>
        </w:trPr>
        <w:tc>
          <w:tcPr>
            <w:tcW w:w="1570" w:type="dxa"/>
            <w:vAlign w:val="center"/>
          </w:tcPr>
          <w:p w14:paraId="46F2CAFD" w14:textId="3C532DE4" w:rsidR="00D00F27" w:rsidRPr="003B6952" w:rsidRDefault="00D00F27" w:rsidP="00D00F27">
            <w:pPr>
              <w:contextualSpacing/>
              <w:rPr>
                <w:sz w:val="20"/>
                <w:szCs w:val="20"/>
                <w:lang w:val="kk-KZ"/>
              </w:rPr>
            </w:pPr>
            <w:r w:rsidRPr="003B6952">
              <w:rPr>
                <w:b/>
                <w:sz w:val="20"/>
                <w:szCs w:val="20"/>
                <w:lang w:val="kk-KZ"/>
              </w:rPr>
              <w:t>Жайық</w:t>
            </w:r>
          </w:p>
        </w:tc>
        <w:tc>
          <w:tcPr>
            <w:tcW w:w="1559" w:type="dxa"/>
            <w:vAlign w:val="center"/>
          </w:tcPr>
          <w:p w14:paraId="6B623170" w14:textId="5E14471D" w:rsidR="00D00F27" w:rsidRPr="003B6952" w:rsidRDefault="00D00F27" w:rsidP="00D00F27">
            <w:pPr>
              <w:contextualSpacing/>
              <w:rPr>
                <w:sz w:val="20"/>
                <w:szCs w:val="20"/>
                <w:lang w:val="kk-KZ"/>
              </w:rPr>
            </w:pPr>
            <w:r w:rsidRPr="003B6952">
              <w:rPr>
                <w:b/>
                <w:sz w:val="20"/>
                <w:szCs w:val="20"/>
                <w:lang w:val="kk-KZ"/>
              </w:rPr>
              <w:t>Январцево</w:t>
            </w:r>
          </w:p>
        </w:tc>
        <w:tc>
          <w:tcPr>
            <w:tcW w:w="709" w:type="dxa"/>
            <w:vAlign w:val="center"/>
          </w:tcPr>
          <w:p w14:paraId="310F7440" w14:textId="4F9F59F4" w:rsidR="00D00F27" w:rsidRPr="00311CE0" w:rsidRDefault="00D00F27" w:rsidP="00D00F27">
            <w:pPr>
              <w:contextualSpacing/>
              <w:jc w:val="center"/>
              <w:rPr>
                <w:sz w:val="19"/>
                <w:szCs w:val="19"/>
                <w:highlight w:val="yellow"/>
                <w:lang w:val="ru-RU"/>
              </w:rPr>
            </w:pPr>
            <w:r w:rsidRPr="001048B2">
              <w:rPr>
                <w:sz w:val="20"/>
                <w:szCs w:val="20"/>
                <w:lang w:val="kk-KZ"/>
              </w:rPr>
              <w:t>501</w:t>
            </w:r>
          </w:p>
        </w:tc>
        <w:tc>
          <w:tcPr>
            <w:tcW w:w="708" w:type="dxa"/>
            <w:vAlign w:val="center"/>
          </w:tcPr>
          <w:p w14:paraId="38EB77B8" w14:textId="6543F974" w:rsidR="00D00F27" w:rsidRPr="00311CE0" w:rsidRDefault="00D00F27" w:rsidP="00D00F27">
            <w:pPr>
              <w:contextualSpacing/>
              <w:jc w:val="center"/>
              <w:rPr>
                <w:sz w:val="19"/>
                <w:szCs w:val="19"/>
                <w:highlight w:val="yellow"/>
                <w:lang w:val="kk-KZ"/>
              </w:rPr>
            </w:pPr>
            <w:r w:rsidRPr="001048B2">
              <w:rPr>
                <w:sz w:val="20"/>
                <w:szCs w:val="20"/>
                <w:lang w:val="kk-KZ"/>
              </w:rPr>
              <w:t>488</w:t>
            </w:r>
          </w:p>
        </w:tc>
        <w:tc>
          <w:tcPr>
            <w:tcW w:w="709" w:type="dxa"/>
            <w:vAlign w:val="center"/>
          </w:tcPr>
          <w:p w14:paraId="3C5C97B9" w14:textId="6B3192B2" w:rsidR="00D00F27" w:rsidRPr="00177534" w:rsidRDefault="00D00F27" w:rsidP="00D00F27">
            <w:pPr>
              <w:contextualSpacing/>
              <w:jc w:val="center"/>
              <w:rPr>
                <w:b/>
                <w:sz w:val="19"/>
                <w:szCs w:val="19"/>
                <w:highlight w:val="yellow"/>
                <w:lang w:val="kk-KZ"/>
              </w:rPr>
            </w:pPr>
            <w:r w:rsidRPr="004F49F0">
              <w:rPr>
                <w:b/>
                <w:sz w:val="20"/>
                <w:szCs w:val="20"/>
              </w:rPr>
              <w:t>905</w:t>
            </w:r>
          </w:p>
        </w:tc>
        <w:tc>
          <w:tcPr>
            <w:tcW w:w="709" w:type="dxa"/>
            <w:vAlign w:val="center"/>
          </w:tcPr>
          <w:p w14:paraId="473571CB" w14:textId="0C343BA4" w:rsidR="00D00F27" w:rsidRPr="00177534" w:rsidRDefault="00D00F27" w:rsidP="00D00F27">
            <w:pPr>
              <w:contextualSpacing/>
              <w:jc w:val="center"/>
              <w:rPr>
                <w:b/>
                <w:sz w:val="19"/>
                <w:szCs w:val="19"/>
                <w:highlight w:val="yellow"/>
                <w:lang w:val="kk-KZ"/>
              </w:rPr>
            </w:pPr>
            <w:r w:rsidRPr="004F49F0">
              <w:rPr>
                <w:b/>
                <w:sz w:val="20"/>
                <w:szCs w:val="20"/>
              </w:rPr>
              <w:t>1370</w:t>
            </w:r>
          </w:p>
        </w:tc>
        <w:tc>
          <w:tcPr>
            <w:tcW w:w="709" w:type="dxa"/>
            <w:vAlign w:val="center"/>
          </w:tcPr>
          <w:p w14:paraId="685B4D90" w14:textId="2AC61C79" w:rsidR="00D00F27" w:rsidRPr="00177534" w:rsidRDefault="00D00F27" w:rsidP="00D00F27">
            <w:pPr>
              <w:contextualSpacing/>
              <w:jc w:val="center"/>
              <w:rPr>
                <w:sz w:val="19"/>
                <w:szCs w:val="19"/>
                <w:highlight w:val="yellow"/>
                <w:lang w:val="ru-RU"/>
              </w:rPr>
            </w:pPr>
            <w:r w:rsidRPr="001048B2">
              <w:rPr>
                <w:sz w:val="20"/>
                <w:szCs w:val="20"/>
                <w:lang w:val="kk-KZ" w:eastAsia="en-US"/>
              </w:rPr>
              <w:t>356</w:t>
            </w:r>
          </w:p>
        </w:tc>
        <w:tc>
          <w:tcPr>
            <w:tcW w:w="708" w:type="dxa"/>
            <w:vAlign w:val="center"/>
          </w:tcPr>
          <w:p w14:paraId="11BB7ED5" w14:textId="49A77D23" w:rsidR="00D00F27" w:rsidRPr="00177534" w:rsidRDefault="00D00F27" w:rsidP="00D00F27">
            <w:pPr>
              <w:contextualSpacing/>
              <w:jc w:val="center"/>
              <w:rPr>
                <w:sz w:val="19"/>
                <w:szCs w:val="19"/>
                <w:highlight w:val="yellow"/>
                <w:lang w:val="ru-RU"/>
              </w:rPr>
            </w:pPr>
            <w:r w:rsidRPr="001048B2">
              <w:rPr>
                <w:sz w:val="20"/>
                <w:szCs w:val="20"/>
                <w:lang w:val="kk-KZ"/>
              </w:rPr>
              <w:t>350</w:t>
            </w:r>
          </w:p>
        </w:tc>
        <w:tc>
          <w:tcPr>
            <w:tcW w:w="709" w:type="dxa"/>
            <w:vAlign w:val="center"/>
          </w:tcPr>
          <w:p w14:paraId="60FD6BF9" w14:textId="5E8D9C13" w:rsidR="00D00F27" w:rsidRPr="00311CE0" w:rsidRDefault="00D00F27" w:rsidP="00D00F27">
            <w:pPr>
              <w:contextualSpacing/>
              <w:jc w:val="center"/>
              <w:rPr>
                <w:b/>
                <w:sz w:val="19"/>
                <w:szCs w:val="19"/>
                <w:highlight w:val="yellow"/>
                <w:lang w:val="kk-KZ"/>
              </w:rPr>
            </w:pPr>
            <w:r w:rsidRPr="004F49F0">
              <w:rPr>
                <w:b/>
                <w:sz w:val="20"/>
                <w:szCs w:val="20"/>
              </w:rPr>
              <w:t>484</w:t>
            </w:r>
          </w:p>
        </w:tc>
        <w:tc>
          <w:tcPr>
            <w:tcW w:w="709" w:type="dxa"/>
            <w:vAlign w:val="center"/>
          </w:tcPr>
          <w:p w14:paraId="75240AF1" w14:textId="765E9A3F" w:rsidR="00D00F27" w:rsidRPr="00311CE0" w:rsidRDefault="00D00F27" w:rsidP="00D00F27">
            <w:pPr>
              <w:contextualSpacing/>
              <w:jc w:val="center"/>
              <w:rPr>
                <w:b/>
                <w:sz w:val="19"/>
                <w:szCs w:val="19"/>
                <w:highlight w:val="yellow"/>
                <w:lang w:val="kk-KZ"/>
              </w:rPr>
            </w:pPr>
            <w:r w:rsidRPr="004F49F0">
              <w:rPr>
                <w:b/>
                <w:sz w:val="20"/>
                <w:szCs w:val="20"/>
              </w:rPr>
              <w:t>668</w:t>
            </w:r>
          </w:p>
        </w:tc>
        <w:tc>
          <w:tcPr>
            <w:tcW w:w="425" w:type="dxa"/>
            <w:vAlign w:val="center"/>
          </w:tcPr>
          <w:p w14:paraId="02C4B771" w14:textId="2004753F" w:rsidR="00D00F27" w:rsidRPr="00177534" w:rsidRDefault="00D00F27" w:rsidP="00D00F27">
            <w:pPr>
              <w:ind w:left="-102" w:right="-112"/>
              <w:contextualSpacing/>
              <w:jc w:val="center"/>
              <w:rPr>
                <w:sz w:val="19"/>
                <w:szCs w:val="19"/>
                <w:highlight w:val="yellow"/>
                <w:lang w:val="ru-RU"/>
              </w:rPr>
            </w:pPr>
          </w:p>
        </w:tc>
        <w:tc>
          <w:tcPr>
            <w:tcW w:w="1985" w:type="dxa"/>
            <w:vAlign w:val="center"/>
          </w:tcPr>
          <w:p w14:paraId="4FBE0F24" w14:textId="488B629E" w:rsidR="00D00F27" w:rsidRPr="00324D7D" w:rsidRDefault="00D00F27" w:rsidP="00D00F27">
            <w:pPr>
              <w:ind w:left="-97" w:right="-101"/>
              <w:contextualSpacing/>
              <w:jc w:val="center"/>
              <w:rPr>
                <w:sz w:val="18"/>
                <w:szCs w:val="18"/>
                <w:highlight w:val="yellow"/>
                <w:lang w:val="ru-RU"/>
              </w:rPr>
            </w:pPr>
          </w:p>
        </w:tc>
      </w:tr>
      <w:tr w:rsidR="00D00F27" w:rsidRPr="003B6952" w14:paraId="57CAFBC8" w14:textId="77777777" w:rsidTr="00A0743D">
        <w:tc>
          <w:tcPr>
            <w:tcW w:w="1570" w:type="dxa"/>
            <w:vAlign w:val="center"/>
          </w:tcPr>
          <w:p w14:paraId="1FEB5238" w14:textId="4AF901B8" w:rsidR="00D00F27" w:rsidRPr="003B6952" w:rsidRDefault="00D00F27" w:rsidP="00D00F27">
            <w:pPr>
              <w:contextualSpacing/>
              <w:rPr>
                <w:sz w:val="20"/>
                <w:szCs w:val="20"/>
                <w:lang w:val="kk-KZ"/>
              </w:rPr>
            </w:pPr>
            <w:r w:rsidRPr="003B6952">
              <w:rPr>
                <w:b/>
                <w:sz w:val="20"/>
                <w:szCs w:val="20"/>
                <w:lang w:val="kk-KZ"/>
              </w:rPr>
              <w:t>Жайық</w:t>
            </w:r>
          </w:p>
        </w:tc>
        <w:tc>
          <w:tcPr>
            <w:tcW w:w="1559" w:type="dxa"/>
            <w:vAlign w:val="center"/>
          </w:tcPr>
          <w:p w14:paraId="21BDE32C" w14:textId="4DC3D60C" w:rsidR="00D00F27" w:rsidRPr="003B6952" w:rsidRDefault="00D00F27" w:rsidP="00D00F27">
            <w:pPr>
              <w:contextualSpacing/>
              <w:rPr>
                <w:sz w:val="20"/>
                <w:szCs w:val="20"/>
                <w:lang w:val="kk-KZ"/>
              </w:rPr>
            </w:pPr>
            <w:r w:rsidRPr="003B6952">
              <w:rPr>
                <w:b/>
                <w:sz w:val="20"/>
                <w:szCs w:val="20"/>
                <w:lang w:val="kk-KZ"/>
              </w:rPr>
              <w:t>Орал</w:t>
            </w:r>
          </w:p>
        </w:tc>
        <w:tc>
          <w:tcPr>
            <w:tcW w:w="709" w:type="dxa"/>
            <w:vAlign w:val="center"/>
          </w:tcPr>
          <w:p w14:paraId="0CC0C4A3" w14:textId="77777777" w:rsidR="00D00F27" w:rsidRPr="00311CE0" w:rsidRDefault="00D00F27" w:rsidP="00D00F27">
            <w:pPr>
              <w:contextualSpacing/>
              <w:jc w:val="center"/>
              <w:rPr>
                <w:sz w:val="19"/>
                <w:szCs w:val="19"/>
                <w:highlight w:val="yellow"/>
                <w:lang w:val="kk-KZ"/>
              </w:rPr>
            </w:pPr>
          </w:p>
        </w:tc>
        <w:tc>
          <w:tcPr>
            <w:tcW w:w="708" w:type="dxa"/>
            <w:vAlign w:val="center"/>
          </w:tcPr>
          <w:p w14:paraId="5A4456CA" w14:textId="77777777" w:rsidR="00D00F27" w:rsidRPr="00311CE0" w:rsidRDefault="00D00F27" w:rsidP="00D00F27">
            <w:pPr>
              <w:contextualSpacing/>
              <w:jc w:val="center"/>
              <w:rPr>
                <w:sz w:val="19"/>
                <w:szCs w:val="19"/>
                <w:highlight w:val="yellow"/>
                <w:lang w:val="kk-KZ"/>
              </w:rPr>
            </w:pPr>
          </w:p>
        </w:tc>
        <w:tc>
          <w:tcPr>
            <w:tcW w:w="709" w:type="dxa"/>
            <w:vAlign w:val="center"/>
          </w:tcPr>
          <w:p w14:paraId="0AC2585B" w14:textId="53C28C1D" w:rsidR="00D00F27" w:rsidRPr="00177534" w:rsidRDefault="00D00F27" w:rsidP="00D00F27">
            <w:pPr>
              <w:contextualSpacing/>
              <w:jc w:val="center"/>
              <w:rPr>
                <w:b/>
                <w:sz w:val="19"/>
                <w:szCs w:val="19"/>
                <w:highlight w:val="yellow"/>
                <w:lang w:val="kk-KZ"/>
              </w:rPr>
            </w:pPr>
          </w:p>
        </w:tc>
        <w:tc>
          <w:tcPr>
            <w:tcW w:w="709" w:type="dxa"/>
            <w:vAlign w:val="center"/>
          </w:tcPr>
          <w:p w14:paraId="5CC44DC9" w14:textId="779BD3BA" w:rsidR="00D00F27" w:rsidRPr="00177534" w:rsidRDefault="00D00F27" w:rsidP="00D00F27">
            <w:pPr>
              <w:contextualSpacing/>
              <w:jc w:val="center"/>
              <w:rPr>
                <w:b/>
                <w:sz w:val="19"/>
                <w:szCs w:val="19"/>
                <w:highlight w:val="yellow"/>
                <w:lang w:val="kk-KZ"/>
              </w:rPr>
            </w:pPr>
          </w:p>
        </w:tc>
        <w:tc>
          <w:tcPr>
            <w:tcW w:w="709" w:type="dxa"/>
            <w:vAlign w:val="center"/>
          </w:tcPr>
          <w:p w14:paraId="71E8F0BB" w14:textId="739D4A9E" w:rsidR="00D00F27" w:rsidRPr="00177534" w:rsidRDefault="00D00F27" w:rsidP="00D00F27">
            <w:pPr>
              <w:contextualSpacing/>
              <w:jc w:val="center"/>
              <w:rPr>
                <w:sz w:val="19"/>
                <w:szCs w:val="19"/>
                <w:highlight w:val="yellow"/>
                <w:lang w:val="kk-KZ"/>
              </w:rPr>
            </w:pPr>
            <w:r w:rsidRPr="001048B2">
              <w:rPr>
                <w:sz w:val="20"/>
                <w:szCs w:val="20"/>
                <w:lang w:val="kk-KZ" w:eastAsia="en-US"/>
              </w:rPr>
              <w:t>303</w:t>
            </w:r>
          </w:p>
        </w:tc>
        <w:tc>
          <w:tcPr>
            <w:tcW w:w="708" w:type="dxa"/>
            <w:vAlign w:val="center"/>
          </w:tcPr>
          <w:p w14:paraId="10683889" w14:textId="059EF4C3" w:rsidR="00D00F27" w:rsidRPr="00177534" w:rsidRDefault="00D00F27" w:rsidP="00D00F27">
            <w:pPr>
              <w:contextualSpacing/>
              <w:jc w:val="center"/>
              <w:rPr>
                <w:sz w:val="19"/>
                <w:szCs w:val="19"/>
                <w:highlight w:val="yellow"/>
                <w:lang w:val="kk-KZ"/>
              </w:rPr>
            </w:pPr>
            <w:r w:rsidRPr="001048B2">
              <w:rPr>
                <w:sz w:val="20"/>
                <w:szCs w:val="20"/>
                <w:lang w:val="kk-KZ" w:eastAsia="en-US"/>
              </w:rPr>
              <w:t>297</w:t>
            </w:r>
          </w:p>
        </w:tc>
        <w:tc>
          <w:tcPr>
            <w:tcW w:w="709" w:type="dxa"/>
            <w:vAlign w:val="center"/>
          </w:tcPr>
          <w:p w14:paraId="094DAA54" w14:textId="026FC38D" w:rsidR="00D00F27" w:rsidRPr="00311CE0" w:rsidRDefault="00D00F27" w:rsidP="00D00F27">
            <w:pPr>
              <w:contextualSpacing/>
              <w:jc w:val="center"/>
              <w:rPr>
                <w:b/>
                <w:sz w:val="19"/>
                <w:szCs w:val="19"/>
                <w:highlight w:val="yellow"/>
                <w:lang w:val="kk-KZ"/>
              </w:rPr>
            </w:pPr>
            <w:r w:rsidRPr="004F49F0">
              <w:rPr>
                <w:b/>
                <w:sz w:val="20"/>
                <w:szCs w:val="20"/>
              </w:rPr>
              <w:t>512</w:t>
            </w:r>
          </w:p>
        </w:tc>
        <w:tc>
          <w:tcPr>
            <w:tcW w:w="709" w:type="dxa"/>
            <w:vAlign w:val="center"/>
          </w:tcPr>
          <w:p w14:paraId="038C01BB" w14:textId="63E6179E" w:rsidR="00D00F27" w:rsidRPr="00311CE0" w:rsidRDefault="00D00F27" w:rsidP="00D00F27">
            <w:pPr>
              <w:contextualSpacing/>
              <w:jc w:val="center"/>
              <w:rPr>
                <w:b/>
                <w:sz w:val="19"/>
                <w:szCs w:val="19"/>
                <w:highlight w:val="yellow"/>
                <w:lang w:val="kk-KZ"/>
              </w:rPr>
            </w:pPr>
            <w:r w:rsidRPr="004F49F0">
              <w:rPr>
                <w:b/>
                <w:sz w:val="20"/>
                <w:szCs w:val="20"/>
              </w:rPr>
              <w:t>933</w:t>
            </w:r>
          </w:p>
        </w:tc>
        <w:tc>
          <w:tcPr>
            <w:tcW w:w="425" w:type="dxa"/>
            <w:vAlign w:val="center"/>
          </w:tcPr>
          <w:p w14:paraId="2D2B12AA" w14:textId="313B8C15" w:rsidR="00D00F27" w:rsidRPr="00177534" w:rsidRDefault="00D00F27" w:rsidP="00D00F27">
            <w:pPr>
              <w:ind w:left="-102" w:right="-112"/>
              <w:contextualSpacing/>
              <w:jc w:val="center"/>
              <w:rPr>
                <w:sz w:val="19"/>
                <w:szCs w:val="19"/>
                <w:highlight w:val="yellow"/>
                <w:lang w:val="kk-KZ"/>
              </w:rPr>
            </w:pPr>
          </w:p>
        </w:tc>
        <w:tc>
          <w:tcPr>
            <w:tcW w:w="1985" w:type="dxa"/>
          </w:tcPr>
          <w:p w14:paraId="6877D248" w14:textId="122A3DA3" w:rsidR="00D00F27" w:rsidRPr="00324D7D" w:rsidRDefault="00D00F27" w:rsidP="00D00F27">
            <w:pPr>
              <w:ind w:left="-97" w:right="-101"/>
              <w:contextualSpacing/>
              <w:jc w:val="center"/>
              <w:rPr>
                <w:sz w:val="18"/>
                <w:szCs w:val="18"/>
                <w:highlight w:val="yellow"/>
                <w:lang w:val="kk-KZ"/>
              </w:rPr>
            </w:pPr>
          </w:p>
        </w:tc>
      </w:tr>
      <w:tr w:rsidR="00D00F27" w:rsidRPr="003B6952" w14:paraId="41E50458" w14:textId="77777777" w:rsidTr="00A0743D">
        <w:trPr>
          <w:trHeight w:val="187"/>
        </w:trPr>
        <w:tc>
          <w:tcPr>
            <w:tcW w:w="1570" w:type="dxa"/>
            <w:vAlign w:val="center"/>
          </w:tcPr>
          <w:p w14:paraId="63AFD7B1" w14:textId="6CF75AE8" w:rsidR="00D00F27" w:rsidRPr="003B6952" w:rsidRDefault="00D00F27" w:rsidP="00D00F27">
            <w:pPr>
              <w:contextualSpacing/>
              <w:rPr>
                <w:sz w:val="20"/>
                <w:szCs w:val="20"/>
                <w:lang w:val="kk-KZ"/>
              </w:rPr>
            </w:pPr>
            <w:r w:rsidRPr="003B6952">
              <w:rPr>
                <w:b/>
                <w:sz w:val="20"/>
                <w:szCs w:val="20"/>
                <w:lang w:val="kk-KZ"/>
              </w:rPr>
              <w:t>Жайық</w:t>
            </w:r>
          </w:p>
        </w:tc>
        <w:tc>
          <w:tcPr>
            <w:tcW w:w="1559" w:type="dxa"/>
            <w:vAlign w:val="center"/>
          </w:tcPr>
          <w:p w14:paraId="6BF29F54" w14:textId="68675A3C" w:rsidR="00D00F27" w:rsidRPr="003B6952" w:rsidRDefault="00D00F27" w:rsidP="00D00F27">
            <w:pPr>
              <w:contextualSpacing/>
              <w:rPr>
                <w:sz w:val="20"/>
                <w:szCs w:val="20"/>
                <w:lang w:val="kk-KZ"/>
              </w:rPr>
            </w:pPr>
            <w:r w:rsidRPr="003B6952">
              <w:rPr>
                <w:b/>
                <w:sz w:val="20"/>
                <w:szCs w:val="20"/>
                <w:lang w:val="kk-KZ"/>
              </w:rPr>
              <w:t>Көшім</w:t>
            </w:r>
          </w:p>
        </w:tc>
        <w:tc>
          <w:tcPr>
            <w:tcW w:w="709" w:type="dxa"/>
            <w:vAlign w:val="center"/>
          </w:tcPr>
          <w:p w14:paraId="55D74749" w14:textId="5BC8A72A" w:rsidR="00D00F27" w:rsidRPr="00311CE0" w:rsidRDefault="00D00F27" w:rsidP="00D00F27">
            <w:pPr>
              <w:contextualSpacing/>
              <w:jc w:val="center"/>
              <w:rPr>
                <w:sz w:val="19"/>
                <w:szCs w:val="19"/>
                <w:highlight w:val="yellow"/>
                <w:lang w:val="kk-KZ"/>
              </w:rPr>
            </w:pPr>
            <w:r w:rsidRPr="001048B2">
              <w:rPr>
                <w:sz w:val="20"/>
                <w:szCs w:val="20"/>
                <w:lang w:val="kk-KZ"/>
              </w:rPr>
              <w:t>456</w:t>
            </w:r>
          </w:p>
        </w:tc>
        <w:tc>
          <w:tcPr>
            <w:tcW w:w="708" w:type="dxa"/>
            <w:vAlign w:val="center"/>
          </w:tcPr>
          <w:p w14:paraId="3ED69968" w14:textId="19E54C61" w:rsidR="00D00F27" w:rsidRPr="00311CE0" w:rsidRDefault="00D00F27" w:rsidP="00D00F27">
            <w:pPr>
              <w:contextualSpacing/>
              <w:jc w:val="center"/>
              <w:rPr>
                <w:sz w:val="19"/>
                <w:szCs w:val="19"/>
                <w:highlight w:val="yellow"/>
                <w:lang w:val="kk-KZ"/>
              </w:rPr>
            </w:pPr>
            <w:r w:rsidRPr="001048B2">
              <w:rPr>
                <w:sz w:val="20"/>
                <w:szCs w:val="20"/>
                <w:lang w:val="kk-KZ"/>
              </w:rPr>
              <w:t>446</w:t>
            </w:r>
          </w:p>
        </w:tc>
        <w:tc>
          <w:tcPr>
            <w:tcW w:w="709" w:type="dxa"/>
            <w:vAlign w:val="center"/>
          </w:tcPr>
          <w:p w14:paraId="49C7F51C" w14:textId="53DFB635" w:rsidR="00D00F27" w:rsidRPr="00177534" w:rsidRDefault="00D00F27" w:rsidP="00D00F27">
            <w:pPr>
              <w:contextualSpacing/>
              <w:jc w:val="center"/>
              <w:rPr>
                <w:b/>
                <w:sz w:val="19"/>
                <w:szCs w:val="19"/>
                <w:highlight w:val="yellow"/>
                <w:lang w:val="ru-RU"/>
              </w:rPr>
            </w:pPr>
            <w:r w:rsidRPr="00B34348">
              <w:rPr>
                <w:b/>
                <w:sz w:val="20"/>
                <w:szCs w:val="20"/>
              </w:rPr>
              <w:t>1790</w:t>
            </w:r>
          </w:p>
        </w:tc>
        <w:tc>
          <w:tcPr>
            <w:tcW w:w="709" w:type="dxa"/>
            <w:vAlign w:val="center"/>
          </w:tcPr>
          <w:p w14:paraId="17131435" w14:textId="5861D142" w:rsidR="00D00F27" w:rsidRPr="006D00EA" w:rsidRDefault="00D00F27" w:rsidP="00D00F27">
            <w:pPr>
              <w:contextualSpacing/>
              <w:jc w:val="center"/>
              <w:rPr>
                <w:b/>
                <w:sz w:val="19"/>
                <w:szCs w:val="19"/>
                <w:highlight w:val="yellow"/>
                <w:lang w:val="kk-KZ"/>
              </w:rPr>
            </w:pPr>
            <w:r w:rsidRPr="006D00EA">
              <w:rPr>
                <w:b/>
                <w:sz w:val="19"/>
                <w:szCs w:val="19"/>
              </w:rPr>
              <w:t>14000</w:t>
            </w:r>
          </w:p>
        </w:tc>
        <w:tc>
          <w:tcPr>
            <w:tcW w:w="709" w:type="dxa"/>
            <w:vAlign w:val="center"/>
          </w:tcPr>
          <w:p w14:paraId="51FAF158" w14:textId="5D5A8850" w:rsidR="00D00F27" w:rsidRPr="00177534" w:rsidRDefault="00D00F27" w:rsidP="00D00F27">
            <w:pPr>
              <w:contextualSpacing/>
              <w:jc w:val="center"/>
              <w:rPr>
                <w:sz w:val="19"/>
                <w:szCs w:val="19"/>
                <w:highlight w:val="yellow"/>
              </w:rPr>
            </w:pPr>
            <w:r w:rsidRPr="001048B2">
              <w:rPr>
                <w:sz w:val="20"/>
                <w:szCs w:val="20"/>
                <w:lang w:eastAsia="en-US"/>
              </w:rPr>
              <w:t>319</w:t>
            </w:r>
          </w:p>
        </w:tc>
        <w:tc>
          <w:tcPr>
            <w:tcW w:w="708" w:type="dxa"/>
            <w:vAlign w:val="center"/>
          </w:tcPr>
          <w:p w14:paraId="2309B0BC" w14:textId="3EDD456D" w:rsidR="00D00F27" w:rsidRPr="00177534" w:rsidRDefault="00D00F27" w:rsidP="00D00F27">
            <w:pPr>
              <w:contextualSpacing/>
              <w:jc w:val="center"/>
              <w:rPr>
                <w:sz w:val="19"/>
                <w:szCs w:val="19"/>
                <w:highlight w:val="yellow"/>
                <w:lang w:val="kk-KZ"/>
              </w:rPr>
            </w:pPr>
            <w:r w:rsidRPr="001048B2">
              <w:rPr>
                <w:sz w:val="20"/>
                <w:szCs w:val="20"/>
                <w:lang w:eastAsia="en-US"/>
              </w:rPr>
              <w:t>313</w:t>
            </w:r>
          </w:p>
        </w:tc>
        <w:tc>
          <w:tcPr>
            <w:tcW w:w="709" w:type="dxa"/>
            <w:vAlign w:val="center"/>
          </w:tcPr>
          <w:p w14:paraId="45CDE820" w14:textId="79D9F753" w:rsidR="00D00F27" w:rsidRPr="00311CE0" w:rsidRDefault="00D00F27" w:rsidP="00D00F27">
            <w:pPr>
              <w:contextualSpacing/>
              <w:jc w:val="center"/>
              <w:rPr>
                <w:b/>
                <w:sz w:val="19"/>
                <w:szCs w:val="19"/>
                <w:highlight w:val="yellow"/>
                <w:lang w:val="kk-KZ"/>
              </w:rPr>
            </w:pPr>
            <w:r w:rsidRPr="00B34348">
              <w:rPr>
                <w:b/>
                <w:sz w:val="20"/>
                <w:szCs w:val="20"/>
              </w:rPr>
              <w:t>516</w:t>
            </w:r>
          </w:p>
        </w:tc>
        <w:tc>
          <w:tcPr>
            <w:tcW w:w="709" w:type="dxa"/>
            <w:vAlign w:val="center"/>
          </w:tcPr>
          <w:p w14:paraId="074EE693" w14:textId="1AC0D072" w:rsidR="00D00F27" w:rsidRPr="00311CE0" w:rsidRDefault="00D00F27" w:rsidP="00D00F27">
            <w:pPr>
              <w:contextualSpacing/>
              <w:jc w:val="center"/>
              <w:rPr>
                <w:b/>
                <w:sz w:val="19"/>
                <w:szCs w:val="19"/>
                <w:highlight w:val="yellow"/>
                <w:lang w:val="kk-KZ"/>
              </w:rPr>
            </w:pPr>
            <w:r w:rsidRPr="00B34348">
              <w:rPr>
                <w:b/>
                <w:sz w:val="20"/>
                <w:szCs w:val="20"/>
              </w:rPr>
              <w:t>933</w:t>
            </w:r>
          </w:p>
        </w:tc>
        <w:tc>
          <w:tcPr>
            <w:tcW w:w="425" w:type="dxa"/>
            <w:vAlign w:val="center"/>
          </w:tcPr>
          <w:p w14:paraId="78F04BCC" w14:textId="5CB4672C" w:rsidR="00D00F27" w:rsidRPr="00177534" w:rsidRDefault="00D00F27" w:rsidP="00D00F27">
            <w:pPr>
              <w:ind w:left="-102" w:right="-112"/>
              <w:contextualSpacing/>
              <w:jc w:val="center"/>
              <w:rPr>
                <w:sz w:val="19"/>
                <w:szCs w:val="19"/>
                <w:highlight w:val="yellow"/>
                <w:lang w:val="kk-KZ"/>
              </w:rPr>
            </w:pPr>
          </w:p>
        </w:tc>
        <w:tc>
          <w:tcPr>
            <w:tcW w:w="1985" w:type="dxa"/>
          </w:tcPr>
          <w:p w14:paraId="3598CC5E" w14:textId="6502CEF6" w:rsidR="00D00F27" w:rsidRPr="00324D7D" w:rsidRDefault="00D00F27" w:rsidP="00D00F27">
            <w:pPr>
              <w:ind w:left="-97" w:right="-101"/>
              <w:contextualSpacing/>
              <w:jc w:val="center"/>
              <w:rPr>
                <w:sz w:val="18"/>
                <w:szCs w:val="18"/>
                <w:highlight w:val="yellow"/>
                <w:lang w:val="kk-KZ"/>
              </w:rPr>
            </w:pPr>
          </w:p>
        </w:tc>
      </w:tr>
      <w:tr w:rsidR="00D00F27" w:rsidRPr="003B6952" w14:paraId="022F62B9" w14:textId="77777777" w:rsidTr="00A0743D">
        <w:trPr>
          <w:trHeight w:val="70"/>
        </w:trPr>
        <w:tc>
          <w:tcPr>
            <w:tcW w:w="1570" w:type="dxa"/>
            <w:vAlign w:val="center"/>
          </w:tcPr>
          <w:p w14:paraId="73DC6B4D" w14:textId="5FFD959F" w:rsidR="00D00F27" w:rsidRPr="003B6952" w:rsidRDefault="00D00F27" w:rsidP="00D00F27">
            <w:pPr>
              <w:contextualSpacing/>
              <w:rPr>
                <w:sz w:val="20"/>
                <w:szCs w:val="20"/>
                <w:lang w:val="kk-KZ"/>
              </w:rPr>
            </w:pPr>
            <w:r w:rsidRPr="003B6952">
              <w:rPr>
                <w:b/>
                <w:sz w:val="20"/>
                <w:szCs w:val="20"/>
                <w:lang w:val="kk-KZ"/>
              </w:rPr>
              <w:t>Көшім</w:t>
            </w:r>
          </w:p>
        </w:tc>
        <w:tc>
          <w:tcPr>
            <w:tcW w:w="1559" w:type="dxa"/>
            <w:vAlign w:val="center"/>
          </w:tcPr>
          <w:p w14:paraId="6A0D70E4" w14:textId="486DEBE1" w:rsidR="00D00F27" w:rsidRPr="003B6952" w:rsidRDefault="00D00F27" w:rsidP="00D00F27">
            <w:pPr>
              <w:contextualSpacing/>
              <w:rPr>
                <w:sz w:val="20"/>
                <w:szCs w:val="20"/>
                <w:lang w:val="kk-KZ"/>
              </w:rPr>
            </w:pPr>
            <w:r w:rsidRPr="003B6952">
              <w:rPr>
                <w:b/>
                <w:sz w:val="20"/>
                <w:szCs w:val="20"/>
                <w:lang w:val="kk-KZ"/>
              </w:rPr>
              <w:t xml:space="preserve">Канал </w:t>
            </w:r>
          </w:p>
        </w:tc>
        <w:tc>
          <w:tcPr>
            <w:tcW w:w="709" w:type="dxa"/>
            <w:vAlign w:val="center"/>
          </w:tcPr>
          <w:p w14:paraId="20B0C7DA" w14:textId="6DCEBB8A" w:rsidR="00D00F27" w:rsidRPr="00311CE0" w:rsidRDefault="00D00F27" w:rsidP="00D00F27">
            <w:pPr>
              <w:contextualSpacing/>
              <w:jc w:val="center"/>
              <w:rPr>
                <w:sz w:val="19"/>
                <w:szCs w:val="19"/>
                <w:highlight w:val="yellow"/>
                <w:lang w:val="kk-KZ"/>
              </w:rPr>
            </w:pPr>
            <w:r w:rsidRPr="001048B2">
              <w:rPr>
                <w:sz w:val="20"/>
                <w:szCs w:val="20"/>
                <w:lang w:val="kk-KZ"/>
              </w:rPr>
              <w:t>61.7</w:t>
            </w:r>
          </w:p>
        </w:tc>
        <w:tc>
          <w:tcPr>
            <w:tcW w:w="708" w:type="dxa"/>
            <w:vAlign w:val="center"/>
          </w:tcPr>
          <w:p w14:paraId="38EFB4B0" w14:textId="4E456F22" w:rsidR="00D00F27" w:rsidRPr="00311CE0" w:rsidRDefault="00D00F27" w:rsidP="00D00F27">
            <w:pPr>
              <w:contextualSpacing/>
              <w:jc w:val="center"/>
              <w:rPr>
                <w:sz w:val="19"/>
                <w:szCs w:val="19"/>
                <w:highlight w:val="yellow"/>
                <w:lang w:val="kk-KZ"/>
              </w:rPr>
            </w:pPr>
            <w:r w:rsidRPr="001048B2">
              <w:rPr>
                <w:sz w:val="20"/>
                <w:szCs w:val="20"/>
                <w:lang w:val="kk-KZ"/>
              </w:rPr>
              <w:t>61.4</w:t>
            </w:r>
          </w:p>
        </w:tc>
        <w:tc>
          <w:tcPr>
            <w:tcW w:w="709" w:type="dxa"/>
            <w:vAlign w:val="center"/>
          </w:tcPr>
          <w:p w14:paraId="5EF38A25" w14:textId="22EDDB1F" w:rsidR="00D00F27" w:rsidRPr="00177534" w:rsidRDefault="00D00F27" w:rsidP="00D00F27">
            <w:pPr>
              <w:contextualSpacing/>
              <w:jc w:val="center"/>
              <w:rPr>
                <w:b/>
                <w:sz w:val="19"/>
                <w:szCs w:val="19"/>
                <w:highlight w:val="yellow"/>
                <w:lang w:val="ru-RU"/>
              </w:rPr>
            </w:pPr>
            <w:r w:rsidRPr="00B34348">
              <w:rPr>
                <w:b/>
                <w:sz w:val="20"/>
                <w:szCs w:val="20"/>
              </w:rPr>
              <w:t>61.6</w:t>
            </w:r>
          </w:p>
        </w:tc>
        <w:tc>
          <w:tcPr>
            <w:tcW w:w="709" w:type="dxa"/>
            <w:vAlign w:val="center"/>
          </w:tcPr>
          <w:p w14:paraId="40078ED9" w14:textId="72FB4C8A" w:rsidR="00D00F27" w:rsidRPr="00177534" w:rsidRDefault="00D00F27" w:rsidP="00D00F27">
            <w:pPr>
              <w:contextualSpacing/>
              <w:jc w:val="center"/>
              <w:rPr>
                <w:b/>
                <w:sz w:val="19"/>
                <w:szCs w:val="19"/>
                <w:highlight w:val="yellow"/>
                <w:lang w:val="kk-KZ"/>
              </w:rPr>
            </w:pPr>
            <w:r w:rsidRPr="00B34348">
              <w:rPr>
                <w:b/>
                <w:sz w:val="20"/>
                <w:szCs w:val="20"/>
              </w:rPr>
              <w:t>155</w:t>
            </w:r>
          </w:p>
        </w:tc>
        <w:tc>
          <w:tcPr>
            <w:tcW w:w="709" w:type="dxa"/>
            <w:shd w:val="clear" w:color="auto" w:fill="FFFFFF" w:themeFill="background1"/>
            <w:vAlign w:val="center"/>
          </w:tcPr>
          <w:p w14:paraId="7CFFF9C3" w14:textId="791BB0FB" w:rsidR="00D00F27" w:rsidRPr="00177534" w:rsidRDefault="00D00F27" w:rsidP="00D00F27">
            <w:pPr>
              <w:contextualSpacing/>
              <w:jc w:val="center"/>
              <w:rPr>
                <w:sz w:val="19"/>
                <w:szCs w:val="19"/>
                <w:highlight w:val="yellow"/>
                <w:lang w:val="kk-KZ"/>
              </w:rPr>
            </w:pPr>
            <w:r w:rsidRPr="001048B2">
              <w:rPr>
                <w:sz w:val="20"/>
                <w:szCs w:val="20"/>
                <w:lang w:eastAsia="en-US"/>
              </w:rPr>
              <w:t>712</w:t>
            </w:r>
          </w:p>
        </w:tc>
        <w:tc>
          <w:tcPr>
            <w:tcW w:w="708" w:type="dxa"/>
            <w:shd w:val="clear" w:color="auto" w:fill="FFFFFF" w:themeFill="background1"/>
            <w:vAlign w:val="center"/>
          </w:tcPr>
          <w:p w14:paraId="031DB35E" w14:textId="59376CBD" w:rsidR="00D00F27" w:rsidRPr="00177534" w:rsidRDefault="00D00F27" w:rsidP="00D00F27">
            <w:pPr>
              <w:contextualSpacing/>
              <w:jc w:val="center"/>
              <w:rPr>
                <w:sz w:val="19"/>
                <w:szCs w:val="19"/>
                <w:highlight w:val="yellow"/>
                <w:lang w:val="kk-KZ"/>
              </w:rPr>
            </w:pPr>
            <w:r w:rsidRPr="001048B2">
              <w:rPr>
                <w:sz w:val="20"/>
                <w:szCs w:val="20"/>
                <w:lang w:eastAsia="en-US"/>
              </w:rPr>
              <w:t>711</w:t>
            </w:r>
          </w:p>
        </w:tc>
        <w:tc>
          <w:tcPr>
            <w:tcW w:w="709" w:type="dxa"/>
            <w:vAlign w:val="center"/>
          </w:tcPr>
          <w:p w14:paraId="2576C4A3" w14:textId="6B8406A6" w:rsidR="00D00F27" w:rsidRPr="00311CE0" w:rsidRDefault="00D00F27" w:rsidP="00D00F27">
            <w:pPr>
              <w:contextualSpacing/>
              <w:jc w:val="center"/>
              <w:rPr>
                <w:b/>
                <w:sz w:val="19"/>
                <w:szCs w:val="19"/>
                <w:highlight w:val="yellow"/>
                <w:lang w:val="kk-KZ"/>
              </w:rPr>
            </w:pPr>
          </w:p>
        </w:tc>
        <w:tc>
          <w:tcPr>
            <w:tcW w:w="709" w:type="dxa"/>
            <w:vAlign w:val="center"/>
          </w:tcPr>
          <w:p w14:paraId="5862707D" w14:textId="0F813968" w:rsidR="00D00F27" w:rsidRPr="00311CE0" w:rsidRDefault="00D00F27" w:rsidP="00D00F27">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D00F27" w:rsidRPr="00177534" w:rsidRDefault="00D00F27" w:rsidP="00D00F27">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D00F27" w:rsidRPr="00324D7D" w:rsidRDefault="00D00F27" w:rsidP="00D00F27">
            <w:pPr>
              <w:ind w:left="-97" w:right="-101"/>
              <w:contextualSpacing/>
              <w:jc w:val="center"/>
              <w:rPr>
                <w:sz w:val="18"/>
                <w:szCs w:val="18"/>
                <w:highlight w:val="yellow"/>
              </w:rPr>
            </w:pPr>
          </w:p>
        </w:tc>
      </w:tr>
      <w:tr w:rsidR="00D00F27" w:rsidRPr="003B6952" w14:paraId="01002FCE" w14:textId="77777777" w:rsidTr="00A0743D">
        <w:trPr>
          <w:trHeight w:val="179"/>
        </w:trPr>
        <w:tc>
          <w:tcPr>
            <w:tcW w:w="1570" w:type="dxa"/>
            <w:vAlign w:val="center"/>
          </w:tcPr>
          <w:p w14:paraId="05F4527C" w14:textId="2E22235D" w:rsidR="00D00F27" w:rsidRPr="003B6952" w:rsidRDefault="00D00F27" w:rsidP="00D00F27">
            <w:pPr>
              <w:contextualSpacing/>
              <w:rPr>
                <w:sz w:val="20"/>
                <w:szCs w:val="20"/>
                <w:lang w:val="kk-KZ"/>
              </w:rPr>
            </w:pPr>
            <w:r w:rsidRPr="003B6952">
              <w:rPr>
                <w:b/>
                <w:sz w:val="20"/>
                <w:szCs w:val="20"/>
                <w:lang w:val="kk-KZ"/>
              </w:rPr>
              <w:t>Жайық</w:t>
            </w:r>
          </w:p>
        </w:tc>
        <w:tc>
          <w:tcPr>
            <w:tcW w:w="1559" w:type="dxa"/>
            <w:vAlign w:val="center"/>
          </w:tcPr>
          <w:p w14:paraId="090D17FF" w14:textId="6EB36439" w:rsidR="00D00F27" w:rsidRPr="003B6952" w:rsidRDefault="00D00F27" w:rsidP="00D00F27">
            <w:pPr>
              <w:contextualSpacing/>
              <w:rPr>
                <w:sz w:val="20"/>
                <w:szCs w:val="20"/>
                <w:lang w:val="kk-KZ"/>
              </w:rPr>
            </w:pPr>
            <w:r w:rsidRPr="003B6952">
              <w:rPr>
                <w:b/>
                <w:sz w:val="20"/>
                <w:szCs w:val="20"/>
                <w:lang w:val="kk-KZ"/>
              </w:rPr>
              <w:t>Махамбет</w:t>
            </w:r>
          </w:p>
        </w:tc>
        <w:tc>
          <w:tcPr>
            <w:tcW w:w="709" w:type="dxa"/>
            <w:vAlign w:val="center"/>
          </w:tcPr>
          <w:p w14:paraId="565E46E9" w14:textId="24E4B9BF" w:rsidR="00D00F27" w:rsidRPr="00311CE0" w:rsidRDefault="00D00F27" w:rsidP="00D00F27">
            <w:pPr>
              <w:contextualSpacing/>
              <w:jc w:val="center"/>
              <w:rPr>
                <w:sz w:val="19"/>
                <w:szCs w:val="19"/>
                <w:highlight w:val="yellow"/>
                <w:lang w:val="kk-KZ"/>
              </w:rPr>
            </w:pPr>
            <w:r w:rsidRPr="001048B2">
              <w:rPr>
                <w:sz w:val="20"/>
                <w:szCs w:val="20"/>
              </w:rPr>
              <w:t>480</w:t>
            </w:r>
          </w:p>
        </w:tc>
        <w:tc>
          <w:tcPr>
            <w:tcW w:w="708" w:type="dxa"/>
            <w:vAlign w:val="center"/>
          </w:tcPr>
          <w:p w14:paraId="79D3381A" w14:textId="78F6BEE4" w:rsidR="00D00F27" w:rsidRPr="00311CE0" w:rsidRDefault="00D00F27" w:rsidP="00D00F27">
            <w:pPr>
              <w:contextualSpacing/>
              <w:jc w:val="center"/>
              <w:rPr>
                <w:sz w:val="19"/>
                <w:szCs w:val="19"/>
                <w:highlight w:val="yellow"/>
                <w:lang w:val="ru-RU"/>
              </w:rPr>
            </w:pPr>
            <w:r w:rsidRPr="001048B2">
              <w:rPr>
                <w:sz w:val="20"/>
                <w:szCs w:val="20"/>
              </w:rPr>
              <w:t>480</w:t>
            </w:r>
          </w:p>
        </w:tc>
        <w:tc>
          <w:tcPr>
            <w:tcW w:w="709" w:type="dxa"/>
            <w:vAlign w:val="center"/>
          </w:tcPr>
          <w:p w14:paraId="371C2705" w14:textId="5FBC66DC" w:rsidR="00D00F27" w:rsidRPr="00177534" w:rsidRDefault="00D00F27" w:rsidP="00D00F27">
            <w:pPr>
              <w:contextualSpacing/>
              <w:jc w:val="center"/>
              <w:rPr>
                <w:b/>
                <w:sz w:val="19"/>
                <w:szCs w:val="19"/>
                <w:highlight w:val="yellow"/>
                <w:lang w:val="ru-RU"/>
              </w:rPr>
            </w:pPr>
            <w:r w:rsidRPr="00B34348">
              <w:rPr>
                <w:b/>
                <w:sz w:val="20"/>
                <w:szCs w:val="20"/>
              </w:rPr>
              <w:t>734</w:t>
            </w:r>
          </w:p>
        </w:tc>
        <w:tc>
          <w:tcPr>
            <w:tcW w:w="709" w:type="dxa"/>
            <w:vAlign w:val="center"/>
          </w:tcPr>
          <w:p w14:paraId="4E11C21B" w14:textId="28957965" w:rsidR="00D00F27" w:rsidRPr="00177534" w:rsidRDefault="00D00F27" w:rsidP="00D00F27">
            <w:pPr>
              <w:contextualSpacing/>
              <w:jc w:val="center"/>
              <w:rPr>
                <w:b/>
                <w:sz w:val="19"/>
                <w:szCs w:val="19"/>
                <w:highlight w:val="yellow"/>
                <w:lang w:val="kk-KZ"/>
              </w:rPr>
            </w:pPr>
            <w:r w:rsidRPr="00B34348">
              <w:rPr>
                <w:b/>
                <w:sz w:val="20"/>
                <w:szCs w:val="20"/>
              </w:rPr>
              <w:t>3240</w:t>
            </w:r>
          </w:p>
        </w:tc>
        <w:tc>
          <w:tcPr>
            <w:tcW w:w="709" w:type="dxa"/>
            <w:shd w:val="clear" w:color="auto" w:fill="FFFFFF" w:themeFill="background1"/>
            <w:vAlign w:val="center"/>
          </w:tcPr>
          <w:p w14:paraId="1A50771A" w14:textId="18A73420" w:rsidR="00D00F27" w:rsidRPr="00177534" w:rsidRDefault="00D00F27" w:rsidP="00D00F27">
            <w:pPr>
              <w:contextualSpacing/>
              <w:jc w:val="center"/>
              <w:rPr>
                <w:bCs/>
                <w:sz w:val="19"/>
                <w:szCs w:val="19"/>
                <w:highlight w:val="yellow"/>
              </w:rPr>
            </w:pPr>
            <w:r w:rsidRPr="001048B2">
              <w:rPr>
                <w:sz w:val="20"/>
                <w:szCs w:val="20"/>
                <w:lang w:val="kk-KZ" w:eastAsia="en-US"/>
              </w:rPr>
              <w:t>606</w:t>
            </w:r>
          </w:p>
        </w:tc>
        <w:tc>
          <w:tcPr>
            <w:tcW w:w="708" w:type="dxa"/>
            <w:vAlign w:val="center"/>
          </w:tcPr>
          <w:p w14:paraId="1BF5EC80" w14:textId="259DA3D4" w:rsidR="00D00F27" w:rsidRPr="00177534" w:rsidRDefault="00D00F27" w:rsidP="00D00F27">
            <w:pPr>
              <w:contextualSpacing/>
              <w:jc w:val="center"/>
              <w:rPr>
                <w:bCs/>
                <w:sz w:val="19"/>
                <w:szCs w:val="19"/>
                <w:highlight w:val="yellow"/>
                <w:lang w:val="kk-KZ"/>
              </w:rPr>
            </w:pPr>
            <w:r w:rsidRPr="001048B2">
              <w:rPr>
                <w:sz w:val="20"/>
                <w:szCs w:val="20"/>
                <w:lang w:eastAsia="en-US"/>
              </w:rPr>
              <w:t>606</w:t>
            </w:r>
          </w:p>
        </w:tc>
        <w:tc>
          <w:tcPr>
            <w:tcW w:w="709" w:type="dxa"/>
            <w:vAlign w:val="center"/>
          </w:tcPr>
          <w:p w14:paraId="447EABFD" w14:textId="6F3A3C99" w:rsidR="00D00F27" w:rsidRPr="00311CE0" w:rsidRDefault="00D00F27" w:rsidP="00D00F27">
            <w:pPr>
              <w:contextualSpacing/>
              <w:jc w:val="center"/>
              <w:rPr>
                <w:b/>
                <w:sz w:val="19"/>
                <w:szCs w:val="19"/>
                <w:highlight w:val="yellow"/>
                <w:lang w:val="kk-KZ"/>
              </w:rPr>
            </w:pPr>
          </w:p>
        </w:tc>
        <w:tc>
          <w:tcPr>
            <w:tcW w:w="709" w:type="dxa"/>
            <w:vAlign w:val="center"/>
          </w:tcPr>
          <w:p w14:paraId="4A98D94F" w14:textId="42FFED2A" w:rsidR="00D00F27" w:rsidRPr="00311CE0" w:rsidRDefault="00D00F27" w:rsidP="00D00F27">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D00F27" w:rsidRPr="00177534" w:rsidRDefault="00D00F27" w:rsidP="00D00F27">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D00F27" w:rsidRPr="00324D7D" w:rsidRDefault="00D00F27" w:rsidP="00D00F27">
            <w:pPr>
              <w:ind w:left="-97" w:right="-101"/>
              <w:contextualSpacing/>
              <w:jc w:val="center"/>
              <w:rPr>
                <w:sz w:val="18"/>
                <w:szCs w:val="18"/>
                <w:highlight w:val="yellow"/>
                <w:lang w:val="kk-KZ"/>
              </w:rPr>
            </w:pPr>
          </w:p>
        </w:tc>
      </w:tr>
      <w:tr w:rsidR="00D00F27" w:rsidRPr="003B6952" w14:paraId="6C03FC98" w14:textId="77777777" w:rsidTr="00A0743D">
        <w:trPr>
          <w:trHeight w:val="93"/>
        </w:trPr>
        <w:tc>
          <w:tcPr>
            <w:tcW w:w="1570" w:type="dxa"/>
            <w:vAlign w:val="center"/>
          </w:tcPr>
          <w:p w14:paraId="48E3A9E5" w14:textId="7318DCCF" w:rsidR="00D00F27" w:rsidRPr="003B6952" w:rsidRDefault="00D00F27" w:rsidP="00D00F27">
            <w:pPr>
              <w:contextualSpacing/>
              <w:rPr>
                <w:sz w:val="20"/>
                <w:szCs w:val="20"/>
                <w:lang w:val="kk-KZ"/>
              </w:rPr>
            </w:pPr>
            <w:r w:rsidRPr="003B6952">
              <w:rPr>
                <w:b/>
                <w:sz w:val="20"/>
                <w:szCs w:val="20"/>
                <w:lang w:val="kk-KZ"/>
              </w:rPr>
              <w:t>Жайық</w:t>
            </w:r>
          </w:p>
        </w:tc>
        <w:tc>
          <w:tcPr>
            <w:tcW w:w="1559" w:type="dxa"/>
            <w:vAlign w:val="center"/>
          </w:tcPr>
          <w:p w14:paraId="60F99CC4" w14:textId="6476DC7D" w:rsidR="00D00F27" w:rsidRPr="003B6952" w:rsidRDefault="00D00F27" w:rsidP="00D00F27">
            <w:pPr>
              <w:contextualSpacing/>
              <w:rPr>
                <w:sz w:val="20"/>
                <w:szCs w:val="20"/>
                <w:lang w:val="kk-KZ"/>
              </w:rPr>
            </w:pPr>
            <w:r w:rsidRPr="003B6952">
              <w:rPr>
                <w:b/>
                <w:sz w:val="20"/>
                <w:szCs w:val="20"/>
                <w:lang w:val="kk-KZ"/>
              </w:rPr>
              <w:t>Атырау</w:t>
            </w:r>
          </w:p>
        </w:tc>
        <w:tc>
          <w:tcPr>
            <w:tcW w:w="709" w:type="dxa"/>
            <w:vAlign w:val="center"/>
          </w:tcPr>
          <w:p w14:paraId="62FFFE97" w14:textId="2026ED6A" w:rsidR="00D00F27" w:rsidRPr="00311CE0" w:rsidRDefault="00D00F27" w:rsidP="00D00F27">
            <w:pPr>
              <w:contextualSpacing/>
              <w:jc w:val="center"/>
              <w:rPr>
                <w:sz w:val="19"/>
                <w:szCs w:val="19"/>
                <w:highlight w:val="yellow"/>
                <w:lang w:val="kk-KZ"/>
              </w:rPr>
            </w:pPr>
            <w:r w:rsidRPr="002E33A6">
              <w:rPr>
                <w:sz w:val="20"/>
                <w:szCs w:val="20"/>
              </w:rPr>
              <w:t>391</w:t>
            </w:r>
          </w:p>
        </w:tc>
        <w:tc>
          <w:tcPr>
            <w:tcW w:w="708" w:type="dxa"/>
            <w:vAlign w:val="center"/>
          </w:tcPr>
          <w:p w14:paraId="11D6DC92" w14:textId="04C5427C" w:rsidR="00D00F27" w:rsidRPr="00311CE0" w:rsidRDefault="00D00F27" w:rsidP="00D00F27">
            <w:pPr>
              <w:contextualSpacing/>
              <w:jc w:val="center"/>
              <w:rPr>
                <w:sz w:val="19"/>
                <w:szCs w:val="19"/>
                <w:highlight w:val="yellow"/>
                <w:lang w:val="kk-KZ"/>
              </w:rPr>
            </w:pPr>
            <w:r w:rsidRPr="002E33A6">
              <w:rPr>
                <w:sz w:val="20"/>
                <w:szCs w:val="20"/>
              </w:rPr>
              <w:t>390</w:t>
            </w:r>
          </w:p>
        </w:tc>
        <w:tc>
          <w:tcPr>
            <w:tcW w:w="709" w:type="dxa"/>
            <w:vAlign w:val="center"/>
          </w:tcPr>
          <w:p w14:paraId="7AD88E39" w14:textId="0C57DECA" w:rsidR="00D00F27" w:rsidRPr="00177534" w:rsidRDefault="00D00F27" w:rsidP="00D00F27">
            <w:pPr>
              <w:contextualSpacing/>
              <w:jc w:val="center"/>
              <w:rPr>
                <w:b/>
                <w:sz w:val="19"/>
                <w:szCs w:val="19"/>
                <w:highlight w:val="yellow"/>
                <w:lang w:val="kk-KZ"/>
              </w:rPr>
            </w:pPr>
          </w:p>
        </w:tc>
        <w:tc>
          <w:tcPr>
            <w:tcW w:w="709" w:type="dxa"/>
            <w:vAlign w:val="center"/>
          </w:tcPr>
          <w:p w14:paraId="60D521F5" w14:textId="220AA42E" w:rsidR="00D00F27" w:rsidRPr="00177534" w:rsidRDefault="00D00F27" w:rsidP="00D00F27">
            <w:pPr>
              <w:contextualSpacing/>
              <w:jc w:val="center"/>
              <w:rPr>
                <w:b/>
                <w:sz w:val="19"/>
                <w:szCs w:val="19"/>
                <w:highlight w:val="yellow"/>
                <w:lang w:val="kk-KZ"/>
              </w:rPr>
            </w:pPr>
          </w:p>
        </w:tc>
        <w:tc>
          <w:tcPr>
            <w:tcW w:w="709" w:type="dxa"/>
            <w:vAlign w:val="center"/>
          </w:tcPr>
          <w:p w14:paraId="6B849A94" w14:textId="39A63665" w:rsidR="00D00F27" w:rsidRPr="00177534" w:rsidRDefault="00D00F27" w:rsidP="00D00F27">
            <w:pPr>
              <w:contextualSpacing/>
              <w:jc w:val="center"/>
              <w:rPr>
                <w:sz w:val="19"/>
                <w:szCs w:val="19"/>
                <w:highlight w:val="yellow"/>
                <w:lang w:eastAsia="en-US"/>
              </w:rPr>
            </w:pPr>
            <w:r w:rsidRPr="002E33A6">
              <w:rPr>
                <w:sz w:val="20"/>
                <w:szCs w:val="20"/>
              </w:rPr>
              <w:t>352</w:t>
            </w:r>
          </w:p>
        </w:tc>
        <w:tc>
          <w:tcPr>
            <w:tcW w:w="708" w:type="dxa"/>
            <w:vAlign w:val="center"/>
          </w:tcPr>
          <w:p w14:paraId="592B1327" w14:textId="5D7157D4" w:rsidR="00D00F27" w:rsidRPr="00177534" w:rsidRDefault="00D00F27" w:rsidP="00D00F27">
            <w:pPr>
              <w:contextualSpacing/>
              <w:jc w:val="center"/>
              <w:rPr>
                <w:sz w:val="19"/>
                <w:szCs w:val="19"/>
                <w:highlight w:val="yellow"/>
              </w:rPr>
            </w:pPr>
            <w:r w:rsidRPr="002E33A6">
              <w:rPr>
                <w:sz w:val="20"/>
                <w:szCs w:val="20"/>
                <w:lang w:val="kk-KZ"/>
              </w:rPr>
              <w:t>351</w:t>
            </w:r>
          </w:p>
        </w:tc>
        <w:tc>
          <w:tcPr>
            <w:tcW w:w="709" w:type="dxa"/>
            <w:vAlign w:val="center"/>
          </w:tcPr>
          <w:p w14:paraId="648AB4E1" w14:textId="114E12DC" w:rsidR="00D00F27" w:rsidRPr="00311CE0" w:rsidRDefault="00D00F27" w:rsidP="00D00F27">
            <w:pPr>
              <w:contextualSpacing/>
              <w:jc w:val="center"/>
              <w:rPr>
                <w:b/>
                <w:sz w:val="19"/>
                <w:szCs w:val="19"/>
                <w:highlight w:val="yellow"/>
                <w:lang w:val="kk-KZ"/>
              </w:rPr>
            </w:pPr>
            <w:r w:rsidRPr="00B34348">
              <w:rPr>
                <w:b/>
                <w:sz w:val="20"/>
                <w:szCs w:val="20"/>
              </w:rPr>
              <w:t>383</w:t>
            </w:r>
          </w:p>
        </w:tc>
        <w:tc>
          <w:tcPr>
            <w:tcW w:w="709" w:type="dxa"/>
            <w:vAlign w:val="center"/>
          </w:tcPr>
          <w:p w14:paraId="384A034A" w14:textId="6957FF7A" w:rsidR="00D00F27" w:rsidRPr="00311CE0" w:rsidRDefault="00D00F27" w:rsidP="00D00F27">
            <w:pPr>
              <w:contextualSpacing/>
              <w:jc w:val="center"/>
              <w:rPr>
                <w:b/>
                <w:sz w:val="19"/>
                <w:szCs w:val="19"/>
                <w:highlight w:val="yellow"/>
                <w:lang w:val="ru-RU"/>
              </w:rPr>
            </w:pPr>
            <w:r w:rsidRPr="00B34348">
              <w:rPr>
                <w:b/>
                <w:sz w:val="20"/>
                <w:szCs w:val="20"/>
              </w:rPr>
              <w:t>574</w:t>
            </w:r>
          </w:p>
        </w:tc>
        <w:tc>
          <w:tcPr>
            <w:tcW w:w="425" w:type="dxa"/>
            <w:vAlign w:val="center"/>
          </w:tcPr>
          <w:p w14:paraId="0A6D08C6" w14:textId="714FD5F2" w:rsidR="00D00F27" w:rsidRPr="00177534" w:rsidRDefault="00D00F27" w:rsidP="00D00F27">
            <w:pPr>
              <w:ind w:left="-102" w:right="-112"/>
              <w:contextualSpacing/>
              <w:jc w:val="center"/>
              <w:rPr>
                <w:sz w:val="19"/>
                <w:szCs w:val="19"/>
                <w:highlight w:val="yellow"/>
                <w:lang w:val="kk-KZ"/>
              </w:rPr>
            </w:pPr>
          </w:p>
        </w:tc>
        <w:tc>
          <w:tcPr>
            <w:tcW w:w="1985" w:type="dxa"/>
          </w:tcPr>
          <w:p w14:paraId="13F65412" w14:textId="27355DDD" w:rsidR="00D00F27" w:rsidRPr="00324D7D" w:rsidRDefault="00D00F27" w:rsidP="00D00F27">
            <w:pPr>
              <w:ind w:right="-101"/>
              <w:contextualSpacing/>
              <w:jc w:val="center"/>
              <w:rPr>
                <w:sz w:val="18"/>
                <w:szCs w:val="18"/>
                <w:highlight w:val="yellow"/>
                <w:lang w:val="kk-KZ"/>
              </w:rPr>
            </w:pPr>
          </w:p>
        </w:tc>
      </w:tr>
    </w:tbl>
    <w:p w14:paraId="7C700E79" w14:textId="0E3F92AC" w:rsidR="00FD7DB7" w:rsidRPr="006D00EA" w:rsidRDefault="00895292" w:rsidP="00FD7DB7">
      <w:pPr>
        <w:tabs>
          <w:tab w:val="left" w:pos="9000"/>
        </w:tabs>
        <w:ind w:left="-284" w:right="-334"/>
        <w:contextualSpacing/>
        <w:rPr>
          <w:b/>
          <w:sz w:val="18"/>
          <w:szCs w:val="18"/>
          <w:lang w:val="kk-KZ"/>
        </w:rPr>
      </w:pPr>
      <w:r w:rsidRPr="006D00EA">
        <w:rPr>
          <w:b/>
          <w:sz w:val="18"/>
          <w:szCs w:val="18"/>
          <w:lang w:val="kk-KZ"/>
        </w:rPr>
        <w:t xml:space="preserve">* </w:t>
      </w:r>
      <w:r w:rsidR="00495647" w:rsidRPr="006D00EA">
        <w:rPr>
          <w:b/>
          <w:sz w:val="18"/>
          <w:szCs w:val="18"/>
          <w:lang w:val="kk-KZ"/>
        </w:rPr>
        <w:t>М</w:t>
      </w:r>
      <w:r w:rsidR="002966AF" w:rsidRPr="006D00EA">
        <w:rPr>
          <w:b/>
          <w:sz w:val="18"/>
          <w:szCs w:val="18"/>
          <w:lang w:val="kk-KZ"/>
        </w:rPr>
        <w:t>әліметтер түспеді</w:t>
      </w:r>
    </w:p>
    <w:p w14:paraId="1D67AAF2" w14:textId="63BF65EF" w:rsidR="001B7C7E" w:rsidRPr="006D00EA" w:rsidRDefault="00495FDC" w:rsidP="001B7C7E">
      <w:pPr>
        <w:tabs>
          <w:tab w:val="left" w:pos="9000"/>
        </w:tabs>
        <w:ind w:left="-284" w:right="-334"/>
        <w:contextualSpacing/>
        <w:rPr>
          <w:b/>
          <w:sz w:val="18"/>
          <w:szCs w:val="18"/>
          <w:lang w:val="kk-KZ"/>
        </w:rPr>
      </w:pPr>
      <w:r w:rsidRPr="006D00EA">
        <w:rPr>
          <w:b/>
          <w:sz w:val="18"/>
          <w:szCs w:val="18"/>
          <w:lang w:val="kk-KZ"/>
        </w:rPr>
        <w:t>** 28</w:t>
      </w:r>
      <w:r w:rsidR="001B7C7E" w:rsidRPr="006D00EA">
        <w:rPr>
          <w:b/>
          <w:sz w:val="18"/>
          <w:szCs w:val="18"/>
          <w:lang w:val="kk-KZ"/>
        </w:rPr>
        <w:t>.04.2026 ж. сағ. 08:00 су өтіміне түзету:</w:t>
      </w:r>
    </w:p>
    <w:p w14:paraId="2D15C3A8" w14:textId="3286C2C4" w:rsidR="001B7C7E" w:rsidRDefault="001B7C7E" w:rsidP="001B7C7E">
      <w:pPr>
        <w:tabs>
          <w:tab w:val="left" w:pos="9000"/>
        </w:tabs>
        <w:ind w:left="-284" w:right="-334"/>
        <w:rPr>
          <w:bCs/>
          <w:sz w:val="19"/>
          <w:szCs w:val="19"/>
        </w:rPr>
      </w:pPr>
      <w:r>
        <w:rPr>
          <w:sz w:val="18"/>
          <w:szCs w:val="16"/>
          <w:lang w:val="kk-KZ"/>
        </w:rPr>
        <w:t xml:space="preserve">- </w:t>
      </w:r>
      <w:r w:rsidR="00495FDC">
        <w:rPr>
          <w:sz w:val="18"/>
          <w:szCs w:val="16"/>
          <w:lang w:val="kk-KZ"/>
        </w:rPr>
        <w:t>Чиназ қ. - Сырдария</w:t>
      </w:r>
      <w:r w:rsidRPr="0079641F">
        <w:rPr>
          <w:sz w:val="18"/>
          <w:szCs w:val="16"/>
          <w:lang w:val="kk-KZ"/>
        </w:rPr>
        <w:t xml:space="preserve"> ө. </w:t>
      </w:r>
      <w:r w:rsidRPr="009A6546">
        <w:rPr>
          <w:sz w:val="18"/>
          <w:szCs w:val="16"/>
          <w:lang w:val="kk-KZ"/>
        </w:rPr>
        <w:t xml:space="preserve">ГБ </w:t>
      </w:r>
      <w:r w:rsidR="00D00F27" w:rsidRPr="009A6546">
        <w:rPr>
          <w:sz w:val="18"/>
          <w:szCs w:val="16"/>
          <w:lang w:val="kk-KZ"/>
        </w:rPr>
        <w:t>– 162</w:t>
      </w:r>
      <w:r w:rsidRPr="009A6546">
        <w:rPr>
          <w:sz w:val="18"/>
          <w:szCs w:val="16"/>
          <w:lang w:val="kk-KZ"/>
        </w:rPr>
        <w:t xml:space="preserve"> </w:t>
      </w:r>
      <w:r w:rsidRPr="009A6546">
        <w:rPr>
          <w:sz w:val="19"/>
          <w:szCs w:val="19"/>
        </w:rPr>
        <w:t>м</w:t>
      </w:r>
      <w:r w:rsidRPr="009A6546">
        <w:rPr>
          <w:sz w:val="19"/>
          <w:szCs w:val="19"/>
          <w:vertAlign w:val="superscript"/>
        </w:rPr>
        <w:t>3</w:t>
      </w:r>
      <w:r w:rsidRPr="009A6546">
        <w:rPr>
          <w:sz w:val="19"/>
          <w:szCs w:val="19"/>
        </w:rPr>
        <w:t>/сек</w:t>
      </w:r>
      <w:r w:rsidR="00D00F27" w:rsidRPr="009A6546">
        <w:rPr>
          <w:bCs/>
          <w:sz w:val="19"/>
          <w:szCs w:val="19"/>
        </w:rPr>
        <w:t>;</w:t>
      </w:r>
    </w:p>
    <w:p w14:paraId="76EA985D" w14:textId="115770C3" w:rsidR="00D00F27" w:rsidRDefault="00D00F27" w:rsidP="001B7C7E">
      <w:pPr>
        <w:tabs>
          <w:tab w:val="left" w:pos="9000"/>
        </w:tabs>
        <w:ind w:left="-284" w:right="-334"/>
        <w:rPr>
          <w:bCs/>
          <w:sz w:val="19"/>
          <w:szCs w:val="19"/>
        </w:rPr>
      </w:pPr>
      <w:r>
        <w:rPr>
          <w:bCs/>
          <w:sz w:val="19"/>
          <w:szCs w:val="19"/>
        </w:rPr>
        <w:t xml:space="preserve">- Сырдария </w:t>
      </w:r>
      <w:r>
        <w:rPr>
          <w:bCs/>
          <w:sz w:val="19"/>
          <w:szCs w:val="19"/>
          <w:lang w:val="kk-KZ"/>
        </w:rPr>
        <w:t xml:space="preserve">ө. </w:t>
      </w:r>
      <w:r w:rsidR="009A6546">
        <w:rPr>
          <w:bCs/>
          <w:sz w:val="19"/>
          <w:szCs w:val="19"/>
          <w:lang w:val="kk-KZ"/>
        </w:rPr>
        <w:t>-</w:t>
      </w:r>
      <w:r>
        <w:rPr>
          <w:bCs/>
          <w:sz w:val="19"/>
          <w:szCs w:val="19"/>
          <w:lang w:val="kk-KZ"/>
        </w:rPr>
        <w:t xml:space="preserve"> Шардара су қоймасының төменгі бьефі</w:t>
      </w:r>
      <w:r w:rsidR="009A6546">
        <w:rPr>
          <w:bCs/>
          <w:sz w:val="19"/>
          <w:szCs w:val="19"/>
          <w:lang w:val="kk-KZ"/>
        </w:rPr>
        <w:t xml:space="preserve"> ГБ – 146 </w:t>
      </w:r>
      <w:r w:rsidR="009A6546" w:rsidRPr="009A6546">
        <w:rPr>
          <w:sz w:val="19"/>
          <w:szCs w:val="19"/>
        </w:rPr>
        <w:t>м</w:t>
      </w:r>
      <w:r w:rsidR="009A6546" w:rsidRPr="009A6546">
        <w:rPr>
          <w:sz w:val="19"/>
          <w:szCs w:val="19"/>
          <w:vertAlign w:val="superscript"/>
        </w:rPr>
        <w:t>3</w:t>
      </w:r>
      <w:r w:rsidR="009A6546" w:rsidRPr="009A6546">
        <w:rPr>
          <w:sz w:val="19"/>
          <w:szCs w:val="19"/>
        </w:rPr>
        <w:t>/сек</w:t>
      </w:r>
      <w:r w:rsidR="009A6546" w:rsidRPr="009A6546">
        <w:rPr>
          <w:bCs/>
          <w:sz w:val="19"/>
          <w:szCs w:val="19"/>
        </w:rPr>
        <w:t>.</w:t>
      </w:r>
    </w:p>
    <w:p w14:paraId="628D9BB7" w14:textId="17FCE447" w:rsidR="009A6546" w:rsidRPr="009A6546" w:rsidRDefault="009A6546" w:rsidP="001B7C7E">
      <w:pPr>
        <w:tabs>
          <w:tab w:val="left" w:pos="9000"/>
        </w:tabs>
        <w:ind w:left="-284" w:right="-334"/>
        <w:rPr>
          <w:bCs/>
          <w:sz w:val="19"/>
          <w:szCs w:val="19"/>
          <w:lang w:val="kk-KZ"/>
        </w:rPr>
      </w:pPr>
      <w:r w:rsidRPr="006D00EA">
        <w:rPr>
          <w:b/>
          <w:bCs/>
          <w:sz w:val="18"/>
          <w:szCs w:val="18"/>
          <w:lang w:val="kk-KZ"/>
        </w:rPr>
        <w:t>** Шарбақ су қойм. - су тасталымы ГБ бойынша су өтіміне түзету:</w:t>
      </w:r>
      <w:r w:rsidRPr="006D00EA">
        <w:rPr>
          <w:bCs/>
          <w:sz w:val="18"/>
          <w:szCs w:val="18"/>
          <w:lang w:val="kk-KZ"/>
        </w:rPr>
        <w:t xml:space="preserve"> 27.04.2026 ж. орт. тәул. – 117</w:t>
      </w:r>
      <w:r w:rsidRPr="006D00EA">
        <w:rPr>
          <w:sz w:val="18"/>
          <w:szCs w:val="18"/>
        </w:rPr>
        <w:t xml:space="preserve"> </w:t>
      </w:r>
      <w:r w:rsidRPr="006D00EA">
        <w:rPr>
          <w:sz w:val="18"/>
          <w:szCs w:val="18"/>
        </w:rPr>
        <w:t>м</w:t>
      </w:r>
      <w:r w:rsidRPr="006D00EA">
        <w:rPr>
          <w:sz w:val="18"/>
          <w:szCs w:val="18"/>
          <w:vertAlign w:val="superscript"/>
        </w:rPr>
        <w:t>3</w:t>
      </w:r>
      <w:r w:rsidRPr="006D00EA">
        <w:rPr>
          <w:sz w:val="18"/>
          <w:szCs w:val="18"/>
        </w:rPr>
        <w:t>/сек</w:t>
      </w:r>
      <w:r w:rsidRPr="006D00EA">
        <w:rPr>
          <w:bCs/>
          <w:sz w:val="18"/>
          <w:szCs w:val="18"/>
        </w:rPr>
        <w:t>.</w:t>
      </w:r>
    </w:p>
    <w:p w14:paraId="27471312" w14:textId="6432C888" w:rsidR="009A6546" w:rsidRPr="001B7C7E" w:rsidRDefault="009A6546" w:rsidP="00645C6D">
      <w:pPr>
        <w:ind w:right="-617"/>
        <w:rPr>
          <w:szCs w:val="28"/>
        </w:rPr>
      </w:pPr>
    </w:p>
    <w:p w14:paraId="50079B63" w14:textId="236CD222"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6D00EA">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6D00EA">
        <w:rPr>
          <w:b/>
          <w:sz w:val="28"/>
          <w:szCs w:val="28"/>
          <w:lang w:val="kk-KZ"/>
        </w:rPr>
        <w:t>Б</w:t>
      </w:r>
      <w:r w:rsidR="009250DF" w:rsidRPr="00B4247E">
        <w:rPr>
          <w:b/>
          <w:sz w:val="28"/>
          <w:szCs w:val="28"/>
          <w:lang w:val="kk-KZ"/>
        </w:rPr>
        <w:t>.</w:t>
      </w:r>
      <w:r w:rsidR="006D00EA">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495FDC" w:rsidRDefault="00495FDC" w:rsidP="00693DF4">
      <w:r>
        <w:separator/>
      </w:r>
    </w:p>
  </w:endnote>
  <w:endnote w:type="continuationSeparator" w:id="0">
    <w:p w14:paraId="52DF3B91" w14:textId="77777777" w:rsidR="00495FDC" w:rsidRDefault="00495FDC"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495FDC" w:rsidRDefault="00495FDC" w:rsidP="00693DF4">
      <w:r>
        <w:separator/>
      </w:r>
    </w:p>
  </w:footnote>
  <w:footnote w:type="continuationSeparator" w:id="0">
    <w:p w14:paraId="18C7ADDF" w14:textId="77777777" w:rsidR="00495FDC" w:rsidRDefault="00495FDC"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7"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5"/>
  </w:num>
  <w:num w:numId="5">
    <w:abstractNumId w:val="8"/>
  </w:num>
  <w:num w:numId="6">
    <w:abstractNumId w:val="10"/>
  </w:num>
  <w:num w:numId="7">
    <w:abstractNumId w:val="4"/>
  </w:num>
  <w:num w:numId="8">
    <w:abstractNumId w:val="13"/>
  </w:num>
  <w:num w:numId="9">
    <w:abstractNumId w:val="17"/>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0FFD"/>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1BA7"/>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0EA"/>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5D64"/>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A93"/>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FD9C-2B63-4A1C-863E-676EF9A2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15088</TotalTime>
  <Pages>2</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1426</cp:revision>
  <cp:lastPrinted>2026-04-28T06:35:00Z</cp:lastPrinted>
  <dcterms:created xsi:type="dcterms:W3CDTF">2024-12-26T05:43:00Z</dcterms:created>
  <dcterms:modified xsi:type="dcterms:W3CDTF">2026-04-29T07:11:00Z</dcterms:modified>
</cp:coreProperties>
</file>