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9E4" w:rsidRPr="00C768A0" w:rsidRDefault="001D19E4" w:rsidP="001D19E4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 w:rsidRPr="00C768A0">
        <w:rPr>
          <w:rFonts w:ascii="Times New Roman" w:eastAsia="Calibri" w:hAnsi="Times New Roman"/>
          <w:b/>
          <w:sz w:val="28"/>
          <w:szCs w:val="28"/>
          <w:lang w:val="kk-KZ" w:eastAsia="en-US"/>
        </w:rPr>
        <w:t>Сведения о случаях высокого загрязнения и экстремально высокого загрязнения атмосферного воздуха</w:t>
      </w:r>
    </w:p>
    <w:p w:rsidR="001D19E4" w:rsidRPr="00C768A0" w:rsidRDefault="001D19E4" w:rsidP="001D19E4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768A0">
        <w:rPr>
          <w:rFonts w:ascii="Times New Roman" w:eastAsia="Calibri" w:hAnsi="Times New Roman"/>
          <w:b/>
          <w:sz w:val="28"/>
          <w:szCs w:val="28"/>
          <w:lang w:val="kk-KZ" w:eastAsia="en-US"/>
        </w:rPr>
        <w:t>Республики Казахстан за ию</w:t>
      </w:r>
      <w:r w:rsidR="00C768A0" w:rsidRPr="00C768A0">
        <w:rPr>
          <w:rFonts w:ascii="Times New Roman" w:eastAsia="Calibri" w:hAnsi="Times New Roman"/>
          <w:b/>
          <w:sz w:val="28"/>
          <w:szCs w:val="28"/>
          <w:lang w:val="kk-KZ" w:eastAsia="en-US"/>
        </w:rPr>
        <w:t>л</w:t>
      </w:r>
      <w:r w:rsidRPr="00C768A0">
        <w:rPr>
          <w:rFonts w:ascii="Times New Roman" w:eastAsia="Calibri" w:hAnsi="Times New Roman"/>
          <w:b/>
          <w:sz w:val="28"/>
          <w:szCs w:val="28"/>
          <w:lang w:val="kk-KZ" w:eastAsia="en-US"/>
        </w:rPr>
        <w:t>ь 2026 года</w:t>
      </w:r>
    </w:p>
    <w:p w:rsidR="001D19E4" w:rsidRPr="00C768A0" w:rsidRDefault="001D19E4" w:rsidP="001D19E4">
      <w:pPr>
        <w:spacing w:after="0" w:line="240" w:lineRule="auto"/>
        <w:jc w:val="center"/>
        <w:rPr>
          <w:rFonts w:ascii="Times New Roman" w:eastAsia="Calibri" w:hAnsi="Times New Roman"/>
          <w:b/>
          <w:color w:val="FF0000"/>
          <w:sz w:val="28"/>
          <w:szCs w:val="28"/>
          <w:lang w:val="kk-KZ" w:eastAsia="en-US"/>
        </w:rPr>
      </w:pPr>
    </w:p>
    <w:p w:rsidR="00C768A0" w:rsidRPr="00C768A0" w:rsidRDefault="00C768A0" w:rsidP="00C768A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C768A0">
        <w:rPr>
          <w:rFonts w:ascii="Times New Roman" w:eastAsia="Calibri" w:hAnsi="Times New Roman"/>
          <w:sz w:val="28"/>
          <w:szCs w:val="28"/>
          <w:lang w:val="kk-KZ" w:eastAsia="en-US"/>
        </w:rPr>
        <w:t>Велось оперативное уведомление Комитета экологического регулирования и контроля Министерства экологии и природных ресурсов РК для принятия необходимых мер.</w:t>
      </w:r>
    </w:p>
    <w:p w:rsidR="00C768A0" w:rsidRPr="00C768A0" w:rsidRDefault="00C768A0" w:rsidP="00C76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68A0">
        <w:rPr>
          <w:rFonts w:ascii="Times New Roman" w:hAnsi="Times New Roman"/>
          <w:sz w:val="28"/>
          <w:szCs w:val="28"/>
        </w:rPr>
        <w:t xml:space="preserve">Было зафиксировано </w:t>
      </w:r>
      <w:r w:rsidRPr="00C768A0">
        <w:rPr>
          <w:rFonts w:ascii="Times New Roman" w:hAnsi="Times New Roman"/>
          <w:b/>
          <w:sz w:val="28"/>
          <w:szCs w:val="28"/>
        </w:rPr>
        <w:t>24</w:t>
      </w:r>
      <w:r w:rsidRPr="00C768A0">
        <w:rPr>
          <w:rFonts w:ascii="Times New Roman" w:hAnsi="Times New Roman"/>
          <w:sz w:val="28"/>
          <w:szCs w:val="28"/>
        </w:rPr>
        <w:t xml:space="preserve"> случая высокого загрязнения (ВЗ) атмосферного воздуха, в том числе: в </w:t>
      </w:r>
      <w:r w:rsidRPr="00C768A0">
        <w:rPr>
          <w:rFonts w:ascii="Times New Roman" w:hAnsi="Times New Roman"/>
          <w:sz w:val="28"/>
          <w:szCs w:val="28"/>
          <w:lang w:val="kk-KZ"/>
        </w:rPr>
        <w:t>Актюбинской области, поселке Шубаршы</w:t>
      </w:r>
      <w:r w:rsidRPr="00C768A0">
        <w:rPr>
          <w:rFonts w:ascii="Times New Roman" w:hAnsi="Times New Roman"/>
          <w:sz w:val="28"/>
          <w:szCs w:val="28"/>
        </w:rPr>
        <w:t xml:space="preserve"> – 23 случая ВЗ, в городе Атырау – 1 случай ВЗ.</w:t>
      </w:r>
    </w:p>
    <w:tbl>
      <w:tblPr>
        <w:tblW w:w="14884" w:type="dxa"/>
        <w:jc w:val="center"/>
        <w:tblLayout w:type="fixed"/>
        <w:tblLook w:val="04A0" w:firstRow="1" w:lastRow="0" w:firstColumn="1" w:lastColumn="0" w:noHBand="0" w:noVBand="1"/>
      </w:tblPr>
      <w:tblGrid>
        <w:gridCol w:w="847"/>
        <w:gridCol w:w="847"/>
        <w:gridCol w:w="1138"/>
        <w:gridCol w:w="1700"/>
        <w:gridCol w:w="1134"/>
        <w:gridCol w:w="1418"/>
        <w:gridCol w:w="992"/>
        <w:gridCol w:w="992"/>
        <w:gridCol w:w="851"/>
        <w:gridCol w:w="1134"/>
        <w:gridCol w:w="3831"/>
      </w:tblGrid>
      <w:tr w:rsidR="00C768A0" w:rsidRPr="00C768A0" w:rsidTr="001A360B">
        <w:trPr>
          <w:trHeight w:val="357"/>
          <w:jc w:val="center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768A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Примесь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768A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Число, месяц, год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768A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Время, час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val="kk-KZ" w:eastAsia="en-US"/>
              </w:rPr>
            </w:pPr>
            <w:r w:rsidRPr="00C768A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Номер</w:t>
            </w:r>
            <w:r w:rsidRPr="00C768A0">
              <w:rPr>
                <w:rFonts w:ascii="Times New Roman" w:eastAsia="Calibri" w:hAnsi="Times New Roman"/>
                <w:b/>
                <w:bCs/>
                <w:sz w:val="20"/>
                <w:szCs w:val="20"/>
                <w:lang w:val="kk-KZ" w:eastAsia="en-US"/>
              </w:rPr>
              <w:t xml:space="preserve"> </w:t>
            </w:r>
            <w:r w:rsidRPr="00C768A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ПНЗ</w:t>
            </w:r>
            <w:r w:rsidRPr="00C768A0">
              <w:rPr>
                <w:rFonts w:ascii="Times New Roman" w:eastAsia="Calibri" w:hAnsi="Times New Roman"/>
                <w:b/>
                <w:bCs/>
                <w:sz w:val="20"/>
                <w:szCs w:val="20"/>
                <w:lang w:val="kk-KZ" w:eastAsia="en-US"/>
              </w:rPr>
              <w:t xml:space="preserve">, </w:t>
            </w:r>
            <w:r w:rsidRPr="00C768A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точка передвижной лаборатории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768A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Концентрация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768A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Ветер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768A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Тем-пе-рату-ра, 0С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768A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Атмос-ферное давление, мм.рт.ст.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768A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Причина и принятые меры</w:t>
            </w:r>
          </w:p>
        </w:tc>
      </w:tr>
      <w:tr w:rsidR="00C768A0" w:rsidRPr="00C768A0" w:rsidTr="001A360B">
        <w:trPr>
          <w:trHeight w:val="833"/>
          <w:jc w:val="center"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768A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мг/м3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768A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Крат-ность пре-вышения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768A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Направ-ления, град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768A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Ско-рость, м/с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C768A0" w:rsidRPr="00C768A0" w:rsidTr="001A360B">
        <w:trPr>
          <w:trHeight w:val="70"/>
          <w:jc w:val="center"/>
        </w:trPr>
        <w:tc>
          <w:tcPr>
            <w:tcW w:w="148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768A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Случаи высокого загрязнения (ВЗ)</w:t>
            </w:r>
          </w:p>
        </w:tc>
      </w:tr>
      <w:tr w:rsidR="00C768A0" w:rsidRPr="00C768A0" w:rsidTr="001A360B">
        <w:trPr>
          <w:trHeight w:val="127"/>
          <w:jc w:val="center"/>
        </w:trPr>
        <w:tc>
          <w:tcPr>
            <w:tcW w:w="14884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>г. Атырау</w:t>
            </w:r>
          </w:p>
        </w:tc>
      </w:tr>
      <w:tr w:rsidR="00C768A0" w:rsidRPr="00C768A0" w:rsidTr="001A360B">
        <w:trPr>
          <w:trHeight w:val="80"/>
          <w:jc w:val="center"/>
        </w:trPr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C768A0">
              <w:rPr>
                <w:rFonts w:ascii="Times New Roman" w:hAnsi="Times New Roman"/>
                <w:sz w:val="20"/>
                <w:szCs w:val="20"/>
              </w:rPr>
              <w:t>Сероводород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05.07. 2026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02:40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№ 109 Восток (ул. Махамбета, парк Курмангазы)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0,08726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C768A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102,5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22,0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755,9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A0" w:rsidRPr="00C768A0" w:rsidRDefault="00C768A0" w:rsidP="00C768A0">
            <w:pPr>
              <w:pStyle w:val="4691"/>
              <w:spacing w:before="0" w:beforeAutospacing="0" w:after="0" w:afterAutospacing="0"/>
              <w:jc w:val="both"/>
              <w:rPr>
                <w:i/>
                <w:sz w:val="20"/>
                <w:szCs w:val="20"/>
              </w:rPr>
            </w:pPr>
            <w:r w:rsidRPr="00C768A0">
              <w:rPr>
                <w:i/>
                <w:color w:val="000000"/>
                <w:sz w:val="20"/>
                <w:szCs w:val="20"/>
              </w:rPr>
              <w:t>На основании данных о повышенном уровне загрязнения, зарегистрированных РГП «Казгидромет», а также обращений жителей города Атырау, поступивших на линию «komek 109» по фактам неприятноого запаха атмосферном воздухе, специалистами Департамента были проведен</w:t>
            </w:r>
            <w:bookmarkStart w:id="0" w:name="_GoBack"/>
            <w:bookmarkEnd w:id="0"/>
            <w:r w:rsidRPr="00C768A0">
              <w:rPr>
                <w:i/>
                <w:color w:val="000000"/>
                <w:sz w:val="20"/>
                <w:szCs w:val="20"/>
              </w:rPr>
              <w:t xml:space="preserve">ы работы по отбору проб атмосферного воздуха в нескольких районах города. По результатам лабораторных исследований превышений предельно допустимых концентраций загрязняющих веществ не выявлено. </w:t>
            </w:r>
          </w:p>
          <w:p w:rsidR="00C768A0" w:rsidRPr="00C768A0" w:rsidRDefault="00C768A0" w:rsidP="00C768A0">
            <w:pPr>
              <w:pStyle w:val="ac"/>
              <w:spacing w:before="0" w:beforeAutospacing="0" w:after="0" w:afterAutospacing="0"/>
              <w:jc w:val="both"/>
              <w:rPr>
                <w:i/>
                <w:sz w:val="20"/>
                <w:szCs w:val="20"/>
              </w:rPr>
            </w:pPr>
            <w:r w:rsidRPr="00C768A0">
              <w:rPr>
                <w:i/>
                <w:color w:val="000000"/>
                <w:sz w:val="20"/>
                <w:szCs w:val="20"/>
              </w:rPr>
              <w:t>В целях установления виновных лиц, допустивщих загрязнение атмосферного воздуха на территории населенных пунктов, принятия соответствующих мер и рассмотрения вопроса о привлечении их к административной ответственности, а также для проведения дополнительного мониторинга состояния атмосферного воздуха на территории города, собранные материалы были направлены в Департамент санитарно -</w:t>
            </w:r>
            <w:r w:rsidRPr="00C768A0">
              <w:rPr>
                <w:i/>
                <w:color w:val="000000"/>
                <w:sz w:val="20"/>
                <w:szCs w:val="20"/>
              </w:rPr>
              <w:lastRenderedPageBreak/>
              <w:t>эпидемиологического контроля Атырауской области</w:t>
            </w:r>
          </w:p>
        </w:tc>
      </w:tr>
      <w:tr w:rsidR="00C768A0" w:rsidRPr="00C768A0" w:rsidTr="001A360B">
        <w:trPr>
          <w:trHeight w:val="127"/>
          <w:jc w:val="center"/>
        </w:trPr>
        <w:tc>
          <w:tcPr>
            <w:tcW w:w="1105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C768A0">
              <w:rPr>
                <w:rFonts w:ascii="Times New Roman" w:hAnsi="Times New Roman"/>
                <w:b/>
                <w:iCs/>
                <w:sz w:val="20"/>
                <w:szCs w:val="20"/>
              </w:rPr>
              <w:lastRenderedPageBreak/>
              <w:t>Актюбинская обл., поселок Шубарши</w:t>
            </w:r>
          </w:p>
        </w:tc>
        <w:tc>
          <w:tcPr>
            <w:tcW w:w="38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</w:p>
        </w:tc>
      </w:tr>
      <w:tr w:rsidR="00C768A0" w:rsidRPr="00C768A0" w:rsidTr="001A360B">
        <w:trPr>
          <w:trHeight w:val="1705"/>
          <w:jc w:val="center"/>
        </w:trPr>
        <w:tc>
          <w:tcPr>
            <w:tcW w:w="8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sz w:val="20"/>
                <w:szCs w:val="20"/>
              </w:rPr>
              <w:t>Сероводород</w:t>
            </w:r>
          </w:p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C768A0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07.07.</w:t>
            </w:r>
          </w:p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№ 1 Шубарши (ул. Геолог, 25Д, село Шубарши)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C768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802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8A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225,15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1,24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40,3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739,0</w:t>
            </w:r>
          </w:p>
        </w:tc>
        <w:tc>
          <w:tcPr>
            <w:tcW w:w="38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768A0">
              <w:rPr>
                <w:rFonts w:ascii="Times New Roman" w:hAnsi="Times New Roman"/>
                <w:i/>
                <w:sz w:val="20"/>
                <w:szCs w:val="20"/>
              </w:rPr>
              <w:t>07.07.2026 г. са.с 11:00 до 11:40 г. в поселке Шубарши выявлено 3 случая ВЗ по сероводороду в атмосферном воздухе, зафиксировано превышение ПДК-норм 10,01-10,13. В соответствии с приказом №43-П от 17.04.2024 года проведена камеральная обработка данных: направление ветра — юго-западное, скорость ветра-от 1,13 до 1,31 м / с, температура воздуха-от 40,3 до 41,4 °С. в 4 км к юго-западу от контрольного пункта находится ТОО «СНПС АТК». В связи с поздним поступлением информации о состоянии окружающей среды, а также удаленности населенного пункта Шубарши, где произошло загрязнение окружающей среды, специалистами испытательной лаборатории отдела лабораторно-аналитического контроля департамента измерения не проводились</w:t>
            </w:r>
          </w:p>
        </w:tc>
      </w:tr>
      <w:tr w:rsidR="00C768A0" w:rsidRPr="00C768A0" w:rsidTr="001A360B">
        <w:trPr>
          <w:trHeight w:val="1558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11:20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0,0811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8A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232,00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1,31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40,9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739,0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</w:tc>
      </w:tr>
      <w:tr w:rsidR="00C768A0" w:rsidRPr="00C768A0" w:rsidTr="001A360B">
        <w:trPr>
          <w:trHeight w:val="100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11:40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0,0801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226,43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1,13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41,4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739,0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</w:tc>
      </w:tr>
      <w:tr w:rsidR="00C768A0" w:rsidRPr="00C768A0" w:rsidTr="001A360B">
        <w:trPr>
          <w:trHeight w:val="1405"/>
          <w:jc w:val="center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Сероводород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08.07.</w:t>
            </w:r>
          </w:p>
          <w:p w:rsidR="00C768A0" w:rsidRPr="00C768A0" w:rsidRDefault="00C768A0" w:rsidP="00C768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12:40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№ 1 Шубарши (ул. Геолог, 25Д, село Шубарши)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0,0809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8A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258,73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36,1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740,0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768A0">
              <w:rPr>
                <w:rFonts w:ascii="Times New Roman" w:hAnsi="Times New Roman"/>
                <w:i/>
                <w:sz w:val="20"/>
                <w:szCs w:val="20"/>
              </w:rPr>
              <w:t xml:space="preserve">08.07.2026 г. в час.С 12:40-13:40 в п. Шубарши выявлено 3 случаев ВЗ по сероводороду в атмосферном воздухе, зафиксировано превышение ПДК - норм 10,11-15,30.  В соответствии с приказом №43-П от 17.04.2024 г. проведена камеральная обработка данных. Направление ветра — юго-западное, скорость ветра-от 0,34 до 2,28 м / с, температура воздуха-от 35,8 до 36,1°с, атмосферное давление 740 мм рт. ст.гр.. в 4 км к юго-западу от пункта наблюдения находилось ТОО "СНПС – АТК". В связи с поздним поступлением информации о состоянии окружающей среды, а также удаленности населенного пункта Шубарши, где произошло загрязнение окружающей среды, специалистами испытательной лаборатории отдела </w:t>
            </w:r>
            <w:r w:rsidRPr="00C768A0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лабораторно-аналитического контроля департамента измерения не проводились</w:t>
            </w:r>
          </w:p>
        </w:tc>
      </w:tr>
      <w:tr w:rsidR="00C768A0" w:rsidRPr="00C768A0" w:rsidTr="001A360B">
        <w:trPr>
          <w:trHeight w:val="1551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8A0" w:rsidRPr="00C768A0" w:rsidRDefault="00C768A0" w:rsidP="00C768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13:20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0,1224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8A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237,20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36,1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740,0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8A0" w:rsidRPr="00C768A0" w:rsidRDefault="00C768A0" w:rsidP="00C768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kk-KZ"/>
              </w:rPr>
            </w:pPr>
          </w:p>
        </w:tc>
      </w:tr>
      <w:tr w:rsidR="00C768A0" w:rsidRPr="00C768A0" w:rsidTr="001A360B">
        <w:trPr>
          <w:trHeight w:val="100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A0" w:rsidRPr="00C768A0" w:rsidRDefault="00C768A0" w:rsidP="00C768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13:40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0,1095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13,69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227,65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2,28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35,8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740,0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8A0" w:rsidRPr="00C768A0" w:rsidRDefault="00C768A0" w:rsidP="00C768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kk-KZ"/>
              </w:rPr>
            </w:pPr>
          </w:p>
        </w:tc>
      </w:tr>
      <w:tr w:rsidR="00C768A0" w:rsidRPr="00C768A0" w:rsidTr="001A360B">
        <w:trPr>
          <w:trHeight w:val="2697"/>
          <w:jc w:val="center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Сероводород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.07.</w:t>
            </w:r>
          </w:p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13:40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№ 1 Шубарши (ул. Геолог, 25Д, село Шубарши)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0,0948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158,68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38,2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743,0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768A0">
              <w:rPr>
                <w:rFonts w:ascii="Times New Roman" w:hAnsi="Times New Roman"/>
                <w:i/>
                <w:sz w:val="20"/>
                <w:szCs w:val="20"/>
              </w:rPr>
              <w:t>10.07.2026 г. в час.С 20:20 до 14: 20 в п. Шубарши выявлено 2 случая ВЗ  по сероводороду в атмосферном воздухе, зафиксировано превышение ПДК-норм 10,74-11,85 В соответствии с приказом №43-П от 17.04.2024 года проведена камеральная обработка данных: направление ветра — юго-западное скорость ветра-от 0,94 до 01,14 м / с, температура воздуха-от 38,2 до 38,,9 °с, атмосферное давление 743 мм рт.ст.гр. был. в 4 км к юго-западу от пункта наблюдения находится ТОО "СНПС – АТК". В связи с поздним поступлением информации о состоянии окружающей среды, а также удаленности населенного пункта Шубарши, где произошло загрязнение окружающей среды, специалистами испытательной лаборатории отдела лабораторно-аналитического контроля департамента измерения не проводились</w:t>
            </w:r>
          </w:p>
        </w:tc>
      </w:tr>
      <w:tr w:rsidR="00C768A0" w:rsidRPr="00C768A0" w:rsidTr="001A360B">
        <w:trPr>
          <w:trHeight w:val="120"/>
          <w:jc w:val="center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0,0859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237,85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743,0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kk-KZ"/>
              </w:rPr>
            </w:pPr>
          </w:p>
        </w:tc>
      </w:tr>
      <w:tr w:rsidR="00C768A0" w:rsidRPr="00C768A0" w:rsidTr="001A360B">
        <w:trPr>
          <w:trHeight w:val="12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Сероводород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18</w:t>
            </w: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.07.</w:t>
            </w:r>
          </w:p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09:40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№ 1 Шубарши (ул. Геолог, 25Д, село Шубарши)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0,0876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243,43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735,0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768A0">
              <w:rPr>
                <w:rFonts w:ascii="Times New Roman" w:hAnsi="Times New Roman"/>
                <w:i/>
                <w:sz w:val="20"/>
                <w:szCs w:val="20"/>
              </w:rPr>
              <w:t>18.07.2026 г. в.  09:40 в п. Шубарши выявлен 1 случай ВЗ  по сероводороду в атмосферном воздухе, зафиксировано превышение ПДК-норм 10,95 В соответствии с приказом №43-П от 17.04.2024 года проведена камеральная обработка данных: направление ветра — юго-западное скорость ветра  1,04 м / с, температура воздуха 30,2 °с, атмосферное давление 735 мм рт.ст.гр. был. в 4 км к юго-западу от пункта наблюдения находится ТОО "СНПС – АТК". В связи с поздним поступлением информации о состоянии окружающей среды, а также удаленности населенного пункта Шубарши, где произошло загрязнение окружающей среды, специалистами испытательной лаборатории отдела лабораторно-</w:t>
            </w:r>
            <w:r w:rsidRPr="00C768A0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аналитического контроля департамента измерения не проводились</w:t>
            </w:r>
          </w:p>
        </w:tc>
      </w:tr>
      <w:tr w:rsidR="00C768A0" w:rsidRPr="00C768A0" w:rsidTr="001A360B">
        <w:trPr>
          <w:trHeight w:val="1564"/>
          <w:jc w:val="center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Сероводород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23</w:t>
            </w: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.07.</w:t>
            </w:r>
          </w:p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№ 1 Шубарши (ул. Геолог, 25Д, село Шубарши)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0,0822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148,00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37,2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739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768A0">
              <w:rPr>
                <w:rFonts w:ascii="Times New Roman" w:hAnsi="Times New Roman"/>
                <w:i/>
                <w:sz w:val="20"/>
                <w:szCs w:val="20"/>
              </w:rPr>
              <w:t>23.07.2026 г. в.  С 13:00 до 14:40 в п. Шубарши выявлено 4 случая ВЗ  по сероводороду в атмосферном воздухе, зафиксировано превышение ПДК-норм от 10,28 до 13,81 В соответствии с приказом №43-П от 17.04.2024 года проведена камеральная обработка данных: направление ветра — юго-восточное скорость ветра  от 0,58 до 1,62 м / с, температура воздуха от 34,9 до 37,2 °с, атмосферное давление 739 мм рт.ст.гр. был. в 2,41 км к юго-востоку от пункта наблюдения находится цех нефтедобычи АО "СНПС-АМГ", в 4,89 находится 4-Й цех нефтедобычи АО "СНПС-АМГ", в 2,16 км находятся нефтяные скважины. В связи с поздним поступлением информации о состоянии окружающей среды, а также удаленности населенного пункта Шубарши, где произошло загрязнение окружающей среды, специалистами испытательной лаборатории отдела лабораторно-аналитического контроля департамента измерения не проводились</w:t>
            </w:r>
          </w:p>
        </w:tc>
      </w:tr>
      <w:tr w:rsidR="00C768A0" w:rsidRPr="00C768A0" w:rsidTr="001A360B">
        <w:trPr>
          <w:trHeight w:val="1401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0,0910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64,07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34,9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739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kk-KZ"/>
              </w:rPr>
            </w:pPr>
          </w:p>
        </w:tc>
      </w:tr>
      <w:tr w:rsidR="00C768A0" w:rsidRPr="00C768A0" w:rsidTr="001A360B">
        <w:trPr>
          <w:trHeight w:val="1409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14:20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0,1105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116,93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739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kk-KZ"/>
              </w:rPr>
            </w:pPr>
          </w:p>
        </w:tc>
      </w:tr>
      <w:tr w:rsidR="00C768A0" w:rsidRPr="00C768A0" w:rsidTr="001A360B">
        <w:trPr>
          <w:trHeight w:val="120"/>
          <w:jc w:val="center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14:40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0,0869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83,03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36,2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739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kk-KZ"/>
              </w:rPr>
            </w:pPr>
          </w:p>
        </w:tc>
      </w:tr>
      <w:tr w:rsidR="00C768A0" w:rsidRPr="00C768A0" w:rsidTr="001A360B">
        <w:trPr>
          <w:trHeight w:val="625"/>
          <w:jc w:val="center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Сероводород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.07.</w:t>
            </w:r>
          </w:p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10:40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№ 1 Шубарши (ул. Геолог, 25Д, село Шубарши)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0,0862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 10,78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193,20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A0" w:rsidRPr="00C768A0" w:rsidRDefault="00C768A0" w:rsidP="00C768A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768A0">
              <w:rPr>
                <w:rFonts w:ascii="Times New Roman" w:hAnsi="Times New Roman"/>
                <w:i/>
                <w:sz w:val="20"/>
                <w:szCs w:val="20"/>
              </w:rPr>
              <w:t xml:space="preserve">25.07.2026 г. в.  С 10:40 до 12:00 в п. Шубарши выявлено 5 случаев ВЗ  по сероводороду в атмосферном воздухе, зафиксировано превышение ПДК-норм от 10,09 до 11,31 В соответствии с приказом №43-П от 17.04.2024 года проведена камеральная обработка данных: направление ветра — юго-западное скорость ветра  от 1,26 до 1,74 м / с, температура воздуха от 38,9 до 40,6 °с, атмосферное давление 742 мм рт.ст.гр. был. в 4 км к юго-западу от пункта наблюдения находится  ТОО "СНПС – АТК". В связи с поздним поступлением информации о состоянии окружающей среды, а также удаленности населенного </w:t>
            </w:r>
            <w:r w:rsidRPr="00C768A0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пункта Шубарши, где произошло загрязнение окружающей среды, специалистами испытательной лаборатории отдела лабораторно-аналитического контроля департамента измерения не проводились</w:t>
            </w:r>
          </w:p>
        </w:tc>
      </w:tr>
      <w:tr w:rsidR="00C768A0" w:rsidRPr="00C768A0" w:rsidTr="001A360B">
        <w:trPr>
          <w:trHeight w:val="671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0,0847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 10,59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183,00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39,7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A0" w:rsidRPr="00C768A0" w:rsidRDefault="00C768A0" w:rsidP="00C768A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kk-KZ"/>
              </w:rPr>
            </w:pPr>
          </w:p>
        </w:tc>
      </w:tr>
      <w:tr w:rsidR="00C768A0" w:rsidRPr="00C768A0" w:rsidTr="001A360B">
        <w:trPr>
          <w:trHeight w:val="702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11:20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0,0849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 10,61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209,93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A0" w:rsidRPr="00C768A0" w:rsidRDefault="00C768A0" w:rsidP="00C768A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kk-KZ"/>
              </w:rPr>
            </w:pPr>
          </w:p>
        </w:tc>
      </w:tr>
      <w:tr w:rsidR="00C768A0" w:rsidRPr="00C768A0" w:rsidTr="001A360B">
        <w:trPr>
          <w:trHeight w:val="724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11:40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0,0905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 11,31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209,93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A0" w:rsidRPr="00C768A0" w:rsidRDefault="00C768A0" w:rsidP="00C768A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kk-KZ"/>
              </w:rPr>
            </w:pPr>
          </w:p>
        </w:tc>
      </w:tr>
      <w:tr w:rsidR="00C768A0" w:rsidRPr="00C768A0" w:rsidTr="001A360B">
        <w:trPr>
          <w:trHeight w:val="120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0,0807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 10,09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214,42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40,6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A0" w:rsidRPr="00C768A0" w:rsidRDefault="00C768A0" w:rsidP="00C768A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kk-KZ"/>
              </w:rPr>
            </w:pPr>
          </w:p>
        </w:tc>
      </w:tr>
      <w:tr w:rsidR="00C768A0" w:rsidRPr="00C768A0" w:rsidTr="001A360B">
        <w:trPr>
          <w:trHeight w:val="938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.07.</w:t>
            </w:r>
          </w:p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10:20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0,0839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 10,49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189,12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8A0" w:rsidRPr="00C768A0" w:rsidRDefault="00C768A0" w:rsidP="00C768A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27.07.2026 г. в.  С 10:20 до 11:40 в п. Шубарши выявлено 5 случаев ВЗ  по сероводороду в атмосферном воздухе, зафиксировано превышение ПДК-норм от 10,49 до 12,76 В соответствии с приказом №43-П от 17.04.2024 года проведена камеральная обработка данных: направление ветра — юго-западное скорость ветра  от 1,45 до 1,91 м / с, температура воздуха от 38,5 до 41,1 °с, атмосферное давление 744 мм рт.ст.гр. был. в 4 км к юго-западу от пункта наблюдения находится  ТОО "СНПС – АТК". В связи с поздним поступлением информации о состоянии окружающей среды, а также удаленности населенного пункта Шубарши, где произошло загрязнение окружающей среды, специалистами испытательной лаборатории отдела лабораторно-аналитического контроля департамента измерения не проводились</w:t>
            </w:r>
          </w:p>
        </w:tc>
      </w:tr>
      <w:tr w:rsidR="00C768A0" w:rsidRPr="00C768A0" w:rsidTr="001A360B">
        <w:trPr>
          <w:trHeight w:val="980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10:40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0,1021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 12,76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197,09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40,3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C768A0" w:rsidRPr="00C768A0" w:rsidTr="001A360B">
        <w:trPr>
          <w:trHeight w:val="967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0,0993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 12,41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198,50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C768A0" w:rsidRPr="00C768A0" w:rsidTr="001A360B">
        <w:trPr>
          <w:trHeight w:val="1136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11:20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0,0844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 10,55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189,67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41,1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C768A0" w:rsidRPr="00C768A0" w:rsidTr="001A360B">
        <w:trPr>
          <w:trHeight w:val="120"/>
          <w:jc w:val="center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11:40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0,0851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 10,64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162,55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1,91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C768A0" w:rsidRPr="00C768A0" w:rsidTr="001A360B">
        <w:trPr>
          <w:trHeight w:val="120"/>
          <w:jc w:val="center"/>
        </w:trPr>
        <w:tc>
          <w:tcPr>
            <w:tcW w:w="148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A0" w:rsidRPr="00C768A0" w:rsidRDefault="00C768A0" w:rsidP="00C76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Всего</w:t>
            </w:r>
            <w:r w:rsidRPr="00C768A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Pr="00C768A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24</w:t>
            </w:r>
            <w:r w:rsidRPr="00C768A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случая ВЗ</w:t>
            </w:r>
          </w:p>
        </w:tc>
      </w:tr>
    </w:tbl>
    <w:p w:rsidR="00C768A0" w:rsidRPr="00C768A0" w:rsidRDefault="00C768A0" w:rsidP="00C768A0">
      <w:pPr>
        <w:spacing w:after="160" w:line="259" w:lineRule="auto"/>
        <w:rPr>
          <w:rFonts w:ascii="Times New Roman" w:hAnsi="Times New Roman"/>
          <w:color w:val="FF0000"/>
          <w:sz w:val="20"/>
          <w:szCs w:val="20"/>
        </w:rPr>
      </w:pPr>
    </w:p>
    <w:p w:rsidR="00C768A0" w:rsidRPr="00C768A0" w:rsidRDefault="00C768A0" w:rsidP="00C768A0">
      <w:pPr>
        <w:spacing w:after="160" w:line="259" w:lineRule="auto"/>
        <w:rPr>
          <w:rFonts w:ascii="Times New Roman" w:hAnsi="Times New Roman"/>
          <w:sz w:val="20"/>
          <w:szCs w:val="20"/>
        </w:rPr>
      </w:pPr>
    </w:p>
    <w:p w:rsidR="00C768A0" w:rsidRPr="00C768A0" w:rsidRDefault="00C768A0" w:rsidP="00C768A0">
      <w:pPr>
        <w:spacing w:after="0" w:line="240" w:lineRule="auto"/>
        <w:rPr>
          <w:rFonts w:ascii="Times New Roman" w:hAnsi="Times New Roman"/>
          <w:i/>
          <w:sz w:val="20"/>
          <w:szCs w:val="20"/>
          <w:lang w:val="kk-KZ"/>
        </w:rPr>
      </w:pPr>
    </w:p>
    <w:p w:rsidR="00C768A0" w:rsidRPr="00C768A0" w:rsidRDefault="00C768A0" w:rsidP="00C768A0">
      <w:pPr>
        <w:spacing w:after="0" w:line="240" w:lineRule="auto"/>
        <w:rPr>
          <w:rFonts w:ascii="Times New Roman" w:hAnsi="Times New Roman"/>
          <w:i/>
          <w:sz w:val="20"/>
          <w:szCs w:val="20"/>
          <w:lang w:val="kk-KZ"/>
        </w:rPr>
      </w:pPr>
    </w:p>
    <w:p w:rsidR="00C768A0" w:rsidRPr="00C768A0" w:rsidRDefault="00C768A0" w:rsidP="00C768A0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:rsidR="00C768A0" w:rsidRPr="00C768A0" w:rsidRDefault="00C768A0" w:rsidP="00C768A0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:rsidR="00C768A0" w:rsidRPr="00C768A0" w:rsidRDefault="00C768A0" w:rsidP="00C768A0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:rsidR="00C768A0" w:rsidRPr="00C768A0" w:rsidRDefault="00C768A0" w:rsidP="00C768A0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:rsidR="00C768A0" w:rsidRPr="00C768A0" w:rsidRDefault="00C768A0" w:rsidP="00C768A0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:rsidR="00C768A0" w:rsidRPr="00C768A0" w:rsidRDefault="00C768A0" w:rsidP="00C768A0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:rsidR="00C768A0" w:rsidRPr="00C768A0" w:rsidRDefault="00C768A0" w:rsidP="00C768A0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:rsidR="00C768A0" w:rsidRPr="00C768A0" w:rsidRDefault="00C768A0" w:rsidP="001D19E4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FF0000"/>
          <w:sz w:val="28"/>
          <w:szCs w:val="28"/>
          <w:lang w:val="kk-KZ" w:eastAsia="en-US"/>
        </w:rPr>
      </w:pPr>
    </w:p>
    <w:p w:rsidR="00C768A0" w:rsidRPr="00C768A0" w:rsidRDefault="00C768A0" w:rsidP="001D19E4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FF0000"/>
          <w:sz w:val="28"/>
          <w:szCs w:val="28"/>
          <w:lang w:val="kk-KZ" w:eastAsia="en-US"/>
        </w:rPr>
      </w:pPr>
    </w:p>
    <w:p w:rsidR="00FC24D9" w:rsidRPr="00C768A0" w:rsidRDefault="00FC24D9" w:rsidP="001D19E4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768A0">
        <w:rPr>
          <w:rFonts w:ascii="Times New Roman" w:hAnsi="Times New Roman"/>
          <w:b/>
          <w:sz w:val="28"/>
          <w:szCs w:val="28"/>
          <w:lang w:val="kk-KZ"/>
        </w:rPr>
        <w:t>Сведения о случаях высокого загрязнения и экстремально высокого загрязнения поверхностных вод</w:t>
      </w:r>
    </w:p>
    <w:p w:rsidR="00FC24D9" w:rsidRPr="00C768A0" w:rsidRDefault="00FC24D9" w:rsidP="00FC24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768A0">
        <w:rPr>
          <w:rFonts w:ascii="Times New Roman" w:hAnsi="Times New Roman"/>
          <w:b/>
          <w:sz w:val="28"/>
          <w:szCs w:val="28"/>
          <w:lang w:val="kk-KZ"/>
        </w:rPr>
        <w:t xml:space="preserve">Республики Казахстан за </w:t>
      </w:r>
      <w:r w:rsidR="0056164D" w:rsidRPr="00C768A0">
        <w:rPr>
          <w:rFonts w:ascii="Times New Roman" w:hAnsi="Times New Roman"/>
          <w:b/>
          <w:sz w:val="28"/>
          <w:szCs w:val="28"/>
          <w:lang w:val="kk-KZ"/>
        </w:rPr>
        <w:t>ию</w:t>
      </w:r>
      <w:r w:rsidR="00B651C4" w:rsidRPr="00C768A0">
        <w:rPr>
          <w:rFonts w:ascii="Times New Roman" w:hAnsi="Times New Roman"/>
          <w:b/>
          <w:sz w:val="28"/>
          <w:szCs w:val="28"/>
          <w:lang w:val="kk-KZ"/>
        </w:rPr>
        <w:t>л</w:t>
      </w:r>
      <w:r w:rsidR="0056164D" w:rsidRPr="00C768A0">
        <w:rPr>
          <w:rFonts w:ascii="Times New Roman" w:hAnsi="Times New Roman"/>
          <w:b/>
          <w:sz w:val="28"/>
          <w:szCs w:val="28"/>
          <w:lang w:val="kk-KZ"/>
        </w:rPr>
        <w:t>ь</w:t>
      </w:r>
      <w:r w:rsidRPr="00C768A0">
        <w:rPr>
          <w:rFonts w:ascii="Times New Roman" w:hAnsi="Times New Roman"/>
          <w:b/>
          <w:sz w:val="28"/>
          <w:szCs w:val="28"/>
          <w:lang w:val="kk-KZ"/>
        </w:rPr>
        <w:t xml:space="preserve"> 2026 года</w:t>
      </w:r>
    </w:p>
    <w:p w:rsidR="00FC24D9" w:rsidRPr="00C768A0" w:rsidRDefault="00FC24D9" w:rsidP="00FC24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651C4" w:rsidRPr="00C768A0" w:rsidRDefault="00B651C4" w:rsidP="00B651C4">
      <w:pPr>
        <w:tabs>
          <w:tab w:val="left" w:pos="1325"/>
          <w:tab w:val="left" w:pos="5954"/>
          <w:tab w:val="left" w:pos="7938"/>
        </w:tabs>
        <w:spacing w:after="0" w:line="240" w:lineRule="auto"/>
        <w:ind w:right="-31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768A0">
        <w:rPr>
          <w:rFonts w:ascii="Times New Roman" w:hAnsi="Times New Roman"/>
          <w:sz w:val="28"/>
          <w:szCs w:val="28"/>
          <w:lang w:val="kk-KZ"/>
        </w:rPr>
        <w:t>Велось оперативное уведомление Комитета экологического регулирования и контроля Министерства экологии и природных ресурсов РК для принятия необходимых мер.</w:t>
      </w:r>
    </w:p>
    <w:p w:rsidR="00B651C4" w:rsidRPr="00C768A0" w:rsidRDefault="00B651C4" w:rsidP="00B651C4">
      <w:pPr>
        <w:tabs>
          <w:tab w:val="left" w:pos="1325"/>
          <w:tab w:val="left" w:pos="5954"/>
          <w:tab w:val="left" w:pos="7938"/>
        </w:tabs>
        <w:spacing w:after="0" w:line="240" w:lineRule="auto"/>
        <w:ind w:right="-31" w:firstLine="709"/>
        <w:jc w:val="both"/>
        <w:rPr>
          <w:rFonts w:ascii="Times New Roman" w:hAnsi="Times New Roman"/>
          <w:color w:val="FF0000"/>
          <w:sz w:val="28"/>
          <w:szCs w:val="28"/>
          <w:lang w:val="kk-KZ"/>
        </w:rPr>
      </w:pPr>
      <w:r w:rsidRPr="00C768A0">
        <w:rPr>
          <w:rFonts w:ascii="Times New Roman" w:hAnsi="Times New Roman"/>
          <w:sz w:val="28"/>
          <w:szCs w:val="28"/>
          <w:lang w:val="kk-KZ"/>
        </w:rPr>
        <w:t xml:space="preserve">В поверхностных водах зафиксировано </w:t>
      </w:r>
      <w:r w:rsidRPr="00C768A0">
        <w:rPr>
          <w:rFonts w:ascii="Times New Roman" w:hAnsi="Times New Roman"/>
          <w:b/>
          <w:bCs/>
          <w:sz w:val="28"/>
          <w:szCs w:val="28"/>
          <w:lang w:val="kk-KZ"/>
        </w:rPr>
        <w:t xml:space="preserve">3 </w:t>
      </w:r>
      <w:r w:rsidRPr="00C768A0">
        <w:rPr>
          <w:rFonts w:ascii="Times New Roman" w:hAnsi="Times New Roman"/>
          <w:b/>
          <w:sz w:val="28"/>
          <w:szCs w:val="28"/>
          <w:lang w:val="kk-KZ"/>
        </w:rPr>
        <w:t>случая ВЗ на 2 водных объектах</w:t>
      </w:r>
      <w:r w:rsidRPr="00C768A0">
        <w:rPr>
          <w:rFonts w:ascii="Times New Roman" w:hAnsi="Times New Roman"/>
          <w:sz w:val="28"/>
          <w:szCs w:val="28"/>
          <w:lang w:val="kk-KZ"/>
        </w:rPr>
        <w:t xml:space="preserve">: река Ульба (Восточно – Казахстанская область) – </w:t>
      </w:r>
      <w:r w:rsidRPr="00C768A0">
        <w:rPr>
          <w:rFonts w:ascii="Times New Roman" w:hAnsi="Times New Roman"/>
          <w:b/>
          <w:bCs/>
          <w:sz w:val="28"/>
          <w:szCs w:val="28"/>
          <w:lang w:val="kk-KZ"/>
        </w:rPr>
        <w:t xml:space="preserve">1 </w:t>
      </w:r>
      <w:r w:rsidRPr="00C768A0">
        <w:rPr>
          <w:rFonts w:ascii="Times New Roman" w:hAnsi="Times New Roman"/>
          <w:sz w:val="28"/>
          <w:szCs w:val="28"/>
          <w:lang w:val="kk-KZ"/>
        </w:rPr>
        <w:t xml:space="preserve">случай ВЗ, река Шерубайнура (Карагандинская область) – </w:t>
      </w:r>
      <w:r w:rsidRPr="00C768A0">
        <w:rPr>
          <w:rFonts w:ascii="Times New Roman" w:hAnsi="Times New Roman"/>
          <w:b/>
          <w:bCs/>
          <w:sz w:val="28"/>
          <w:szCs w:val="28"/>
          <w:lang w:val="kk-KZ"/>
        </w:rPr>
        <w:t xml:space="preserve">2 </w:t>
      </w:r>
      <w:r w:rsidRPr="00C768A0">
        <w:rPr>
          <w:rFonts w:ascii="Times New Roman" w:hAnsi="Times New Roman"/>
          <w:sz w:val="28"/>
          <w:szCs w:val="28"/>
          <w:lang w:val="kk-KZ"/>
        </w:rPr>
        <w:t xml:space="preserve">случая ВЗ. </w:t>
      </w:r>
    </w:p>
    <w:p w:rsidR="00B651C4" w:rsidRPr="00C768A0" w:rsidRDefault="00B651C4" w:rsidP="00B651C4">
      <w:pPr>
        <w:tabs>
          <w:tab w:val="left" w:pos="1325"/>
          <w:tab w:val="left" w:pos="5954"/>
          <w:tab w:val="left" w:pos="7938"/>
        </w:tabs>
        <w:spacing w:after="0" w:line="240" w:lineRule="auto"/>
        <w:ind w:right="-31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651C4" w:rsidRPr="00C768A0" w:rsidRDefault="00B651C4" w:rsidP="00B65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768A0">
        <w:rPr>
          <w:rFonts w:ascii="Times New Roman" w:hAnsi="Times New Roman"/>
          <w:b/>
          <w:sz w:val="28"/>
          <w:szCs w:val="28"/>
          <w:lang w:val="kk-KZ"/>
        </w:rPr>
        <w:t>Случаи высокого загрязнения и экстремально высокого загрязнения поверхностных вод РК</w:t>
      </w:r>
    </w:p>
    <w:p w:rsidR="00B651C4" w:rsidRPr="00C768A0" w:rsidRDefault="00B651C4" w:rsidP="00B65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52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277"/>
        <w:gridCol w:w="1702"/>
        <w:gridCol w:w="1558"/>
        <w:gridCol w:w="1421"/>
        <w:gridCol w:w="1558"/>
        <w:gridCol w:w="1414"/>
        <w:gridCol w:w="3401"/>
      </w:tblGrid>
      <w:tr w:rsidR="00B651C4" w:rsidRPr="00C768A0" w:rsidTr="00CD7C40">
        <w:trPr>
          <w:trHeight w:val="20"/>
          <w:jc w:val="center"/>
        </w:trPr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51C4" w:rsidRPr="00C768A0" w:rsidRDefault="00B651C4" w:rsidP="00CD7C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68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</w:t>
            </w:r>
          </w:p>
          <w:p w:rsidR="00B651C4" w:rsidRPr="00C768A0" w:rsidRDefault="00B651C4" w:rsidP="00CD7C40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68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водного объекта, область, пункт наблюдения, створ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51C4" w:rsidRPr="00C768A0" w:rsidRDefault="00B651C4" w:rsidP="00CD7C40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8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Кол-во случаев ВЗ и ЭВЗ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51C4" w:rsidRPr="00C768A0" w:rsidRDefault="00B651C4" w:rsidP="00CD7C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68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Год, число,</w:t>
            </w:r>
          </w:p>
          <w:p w:rsidR="00B651C4" w:rsidRPr="00C768A0" w:rsidRDefault="00B651C4" w:rsidP="00CD7C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68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месяц</w:t>
            </w:r>
          </w:p>
          <w:p w:rsidR="00B651C4" w:rsidRPr="00C768A0" w:rsidRDefault="00B651C4" w:rsidP="00CD7C40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68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отбора проб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51C4" w:rsidRPr="00C768A0" w:rsidRDefault="00B651C4" w:rsidP="00CD7C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68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Год, число,</w:t>
            </w:r>
          </w:p>
          <w:p w:rsidR="00B651C4" w:rsidRPr="00C768A0" w:rsidRDefault="00B651C4" w:rsidP="00CD7C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68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месяц проведе</w:t>
            </w:r>
          </w:p>
          <w:p w:rsidR="00B651C4" w:rsidRPr="00C768A0" w:rsidRDefault="00B651C4" w:rsidP="00CD7C40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68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ния анализа</w:t>
            </w:r>
          </w:p>
        </w:tc>
        <w:tc>
          <w:tcPr>
            <w:tcW w:w="1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1C4" w:rsidRPr="00C768A0" w:rsidRDefault="00B651C4" w:rsidP="00CD7C40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68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Загрязняющие вещества</w:t>
            </w:r>
          </w:p>
        </w:tc>
        <w:tc>
          <w:tcPr>
            <w:tcW w:w="11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51C4" w:rsidRPr="00C768A0" w:rsidRDefault="00B651C4" w:rsidP="00CD7C40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68A0"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>Причины и принятые меры</w:t>
            </w:r>
          </w:p>
        </w:tc>
      </w:tr>
      <w:tr w:rsidR="00B651C4" w:rsidRPr="00C768A0" w:rsidTr="00CD7C40">
        <w:trPr>
          <w:trHeight w:val="20"/>
          <w:jc w:val="center"/>
        </w:trPr>
        <w:tc>
          <w:tcPr>
            <w:tcW w:w="9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1C4" w:rsidRPr="00C768A0" w:rsidRDefault="00B651C4" w:rsidP="00CD7C4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1C4" w:rsidRPr="00C768A0" w:rsidRDefault="00B651C4" w:rsidP="00CD7C40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1C4" w:rsidRPr="00C768A0" w:rsidRDefault="00B651C4" w:rsidP="00CD7C4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5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1C4" w:rsidRPr="00C768A0" w:rsidRDefault="00B651C4" w:rsidP="00CD7C4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1C4" w:rsidRPr="00C768A0" w:rsidRDefault="00B651C4" w:rsidP="00CD7C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68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1C4" w:rsidRPr="00C768A0" w:rsidRDefault="00B651C4" w:rsidP="00CD7C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68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Единица измерения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1C4" w:rsidRPr="00C768A0" w:rsidRDefault="00B651C4" w:rsidP="00CD7C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68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Концентрия, мг</w:t>
            </w:r>
            <w:r w:rsidRPr="00C768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C768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дм3</w:t>
            </w:r>
          </w:p>
        </w:tc>
        <w:tc>
          <w:tcPr>
            <w:tcW w:w="11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1C4" w:rsidRPr="00C768A0" w:rsidRDefault="00B651C4" w:rsidP="00CD7C4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B651C4" w:rsidRPr="00C768A0" w:rsidTr="00CD7C40">
        <w:trPr>
          <w:trHeight w:val="315"/>
          <w:jc w:val="center"/>
        </w:trPr>
        <w:tc>
          <w:tcPr>
            <w:tcW w:w="972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651C4" w:rsidRPr="00C768A0" w:rsidRDefault="00B651C4" w:rsidP="00CD7C40">
            <w:pPr>
              <w:pStyle w:val="41"/>
              <w:jc w:val="both"/>
              <w:rPr>
                <w:lang w:val="kk-KZ"/>
              </w:rPr>
            </w:pPr>
            <w:r w:rsidRPr="00C768A0">
              <w:rPr>
                <w:b/>
              </w:rPr>
              <w:t>река Ульб</w:t>
            </w:r>
            <w:r w:rsidRPr="00C768A0">
              <w:rPr>
                <w:b/>
                <w:lang w:val="kk-KZ"/>
              </w:rPr>
              <w:t>а</w:t>
            </w:r>
            <w:r w:rsidRPr="00C768A0">
              <w:rPr>
                <w:b/>
              </w:rPr>
              <w:t>,</w:t>
            </w:r>
            <w:r w:rsidRPr="00C768A0">
              <w:t xml:space="preserve"> г. В</w:t>
            </w:r>
            <w:r w:rsidRPr="00C768A0">
              <w:rPr>
                <w:lang w:val="kk-KZ"/>
              </w:rPr>
              <w:t>о</w:t>
            </w:r>
            <w:r w:rsidRPr="00C768A0">
              <w:t>сточно - Казахстанская область, Риддер; в черте г. Риддер; 0,1 км выше сброса шахтных вод рудника Тишинский; 1,9 км ниже слияния рек Громотухи и Тихой;  (09) правый берег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651C4" w:rsidRPr="00C768A0" w:rsidRDefault="00B651C4" w:rsidP="00CD7C40">
            <w:pPr>
              <w:pStyle w:val="41"/>
              <w:jc w:val="center"/>
            </w:pPr>
            <w:r w:rsidRPr="00C768A0">
              <w:t>1 ВЗ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651C4" w:rsidRPr="00C768A0" w:rsidRDefault="00B651C4" w:rsidP="00CD7C40">
            <w:pPr>
              <w:pStyle w:val="41"/>
              <w:jc w:val="center"/>
            </w:pPr>
            <w:r w:rsidRPr="00C768A0">
              <w:t>0</w:t>
            </w:r>
            <w:r w:rsidRPr="00C768A0">
              <w:rPr>
                <w:lang w:val="kk-KZ"/>
              </w:rPr>
              <w:t>1</w:t>
            </w:r>
            <w:r w:rsidRPr="00C768A0">
              <w:t>.0</w:t>
            </w:r>
            <w:r w:rsidRPr="00C768A0">
              <w:rPr>
                <w:lang w:val="kk-KZ"/>
              </w:rPr>
              <w:t>7</w:t>
            </w:r>
            <w:r w:rsidRPr="00C768A0">
              <w:t>.2026 г.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651C4" w:rsidRPr="00C768A0" w:rsidRDefault="00B651C4" w:rsidP="00CD7C40">
            <w:pPr>
              <w:pStyle w:val="41"/>
              <w:jc w:val="center"/>
            </w:pPr>
            <w:r w:rsidRPr="00C768A0">
              <w:t>0</w:t>
            </w:r>
            <w:r w:rsidRPr="00C768A0">
              <w:rPr>
                <w:lang w:val="kk-KZ"/>
              </w:rPr>
              <w:t>2</w:t>
            </w:r>
            <w:r w:rsidRPr="00C768A0">
              <w:t>.0</w:t>
            </w:r>
            <w:r w:rsidRPr="00C768A0">
              <w:rPr>
                <w:lang w:val="kk-KZ"/>
              </w:rPr>
              <w:t>7</w:t>
            </w:r>
            <w:r w:rsidRPr="00C768A0">
              <w:t>.2026 г.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651C4" w:rsidRPr="00C768A0" w:rsidRDefault="00B651C4" w:rsidP="00CD7C40">
            <w:pPr>
              <w:pStyle w:val="41"/>
              <w:jc w:val="center"/>
              <w:rPr>
                <w:lang w:val="kk-KZ"/>
              </w:rPr>
            </w:pPr>
            <w:r w:rsidRPr="00C768A0">
              <w:t>Цинк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651C4" w:rsidRPr="00C768A0" w:rsidRDefault="00B651C4" w:rsidP="00CD7C40">
            <w:pPr>
              <w:pStyle w:val="41"/>
              <w:jc w:val="center"/>
            </w:pPr>
            <w:r w:rsidRPr="00C768A0">
              <w:t>мг/дм</w:t>
            </w:r>
            <w:r w:rsidRPr="00C768A0">
              <w:rPr>
                <w:vertAlign w:val="superscript"/>
              </w:rPr>
              <w:t>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651C4" w:rsidRPr="00C768A0" w:rsidRDefault="00B651C4" w:rsidP="00CD7C40">
            <w:pPr>
              <w:pStyle w:val="41"/>
              <w:jc w:val="center"/>
            </w:pPr>
            <w:r w:rsidRPr="00C768A0">
              <w:t>0,224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23C9" w:rsidRPr="00C768A0" w:rsidRDefault="00C023C9" w:rsidP="00C023C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Специалисты Испытательной лаборатории Отдела лабораторно-аналитического контроля Департамента экологии Восточно-Казахстанской области 02 июля 2026 года отобрали пробы природных поверхностных вод из реки Улби на территории города Риддер (в 0,1 км выше сброса шахтных вод Тишинского рудника, в 1,9 км ниже слияния рек Громотуха и Тихая; точка №09 — правый берег).</w:t>
            </w:r>
          </w:p>
          <w:p w:rsidR="00C023C9" w:rsidRPr="00C768A0" w:rsidRDefault="00C023C9" w:rsidP="00C023C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По результатам лабораторных анализов, согласно протоколу №21 от 03 июля 2026 года, в отобранной пробе воды установлена концентрация цинка (Zn) на уровне 0,201 мг/дм³.</w:t>
            </w:r>
          </w:p>
          <w:p w:rsidR="00C023C9" w:rsidRPr="00C768A0" w:rsidRDefault="00C023C9" w:rsidP="00C023C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Основным источником загрязнения реки Улби являются дренажные воды отвалов горных пород №2 Тишинского рудника, несмотря на то что рудник находится в </w:t>
            </w:r>
            <w:r w:rsidRPr="00C768A0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lastRenderedPageBreak/>
              <w:t>законсервированном состоянии. Загрязнение формируется в результате фильтрации дренажных вод через отвальные породы, размещённые в период интенсивной эксплуатации Тишинского месторождения в 1965–1967 годах.</w:t>
            </w:r>
          </w:p>
          <w:p w:rsidR="00C023C9" w:rsidRPr="00C768A0" w:rsidRDefault="00C023C9" w:rsidP="00C023C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C768A0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Поскольку дренажные воды отвалов расположены в пойме правого берега реки Улби, это способствует прямому поступлению минерализованных вод в поверхностный сток и русло реки.</w:t>
            </w:r>
          </w:p>
          <w:p w:rsidR="00B651C4" w:rsidRPr="00C768A0" w:rsidRDefault="00C023C9" w:rsidP="00C023C9">
            <w:pPr>
              <w:pStyle w:val="41"/>
              <w:jc w:val="both"/>
              <w:rPr>
                <w:i/>
                <w:lang w:val="kk-KZ"/>
              </w:rPr>
            </w:pPr>
            <w:r w:rsidRPr="00C768A0">
              <w:rPr>
                <w:i/>
                <w:sz w:val="20"/>
                <w:szCs w:val="20"/>
                <w:lang w:val="kk-KZ"/>
              </w:rPr>
              <w:t>Принятые меры: проведение постоянного мониторинга качества воды, усиление контроля за очисткой сточных вод горнодобывающих предприятий, проверка соблюдения экологических требований и принятие мер по снижению источников загрязнения.</w:t>
            </w:r>
          </w:p>
        </w:tc>
      </w:tr>
      <w:tr w:rsidR="00B651C4" w:rsidRPr="00C768A0" w:rsidTr="00CD7C40">
        <w:trPr>
          <w:trHeight w:val="315"/>
          <w:jc w:val="center"/>
        </w:trPr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651C4" w:rsidRPr="00C768A0" w:rsidRDefault="00B651C4" w:rsidP="00CD7C40">
            <w:pPr>
              <w:pStyle w:val="41"/>
              <w:jc w:val="both"/>
              <w:rPr>
                <w:bCs/>
              </w:rPr>
            </w:pPr>
            <w:r w:rsidRPr="00C768A0">
              <w:rPr>
                <w:b/>
                <w:bCs/>
                <w:lang w:val="kk-KZ"/>
              </w:rPr>
              <w:lastRenderedPageBreak/>
              <w:t>река Шерубайнура,</w:t>
            </w:r>
            <w:r w:rsidRPr="00C768A0">
              <w:rPr>
                <w:lang w:val="kk-KZ"/>
              </w:rPr>
              <w:t xml:space="preserve"> Карагандинская область у</w:t>
            </w:r>
            <w:r w:rsidRPr="00C768A0">
              <w:t>стье, 2,0 км ниже с. Асыл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651C4" w:rsidRPr="00C768A0" w:rsidRDefault="00B651C4" w:rsidP="00CD7C40">
            <w:pPr>
              <w:pStyle w:val="41"/>
              <w:jc w:val="center"/>
            </w:pPr>
            <w:r w:rsidRPr="00C768A0">
              <w:t>1 ВЗ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651C4" w:rsidRPr="00C768A0" w:rsidRDefault="00B651C4" w:rsidP="00CD7C40">
            <w:pPr>
              <w:pStyle w:val="41"/>
              <w:jc w:val="center"/>
              <w:rPr>
                <w:lang w:val="kk-KZ"/>
              </w:rPr>
            </w:pPr>
            <w:r w:rsidRPr="00C768A0">
              <w:rPr>
                <w:lang w:val="kk-KZ"/>
              </w:rPr>
              <w:t>02.07.2026 г.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651C4" w:rsidRPr="00C768A0" w:rsidRDefault="00B651C4" w:rsidP="00CD7C40">
            <w:pPr>
              <w:pStyle w:val="41"/>
              <w:jc w:val="center"/>
              <w:rPr>
                <w:lang w:val="kk-KZ"/>
              </w:rPr>
            </w:pPr>
            <w:r w:rsidRPr="00C768A0">
              <w:rPr>
                <w:lang w:val="kk-KZ"/>
              </w:rPr>
              <w:t>03.07.2026 г.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651C4" w:rsidRPr="00C768A0" w:rsidRDefault="00B651C4" w:rsidP="00CD7C40">
            <w:pPr>
              <w:pStyle w:val="41"/>
              <w:jc w:val="center"/>
              <w:rPr>
                <w:lang w:val="kk-KZ"/>
              </w:rPr>
            </w:pPr>
            <w:r w:rsidRPr="00C768A0">
              <w:rPr>
                <w:lang w:val="kk-KZ"/>
              </w:rPr>
              <w:t>Фосфор общий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651C4" w:rsidRPr="00C768A0" w:rsidRDefault="00B651C4" w:rsidP="00CD7C40">
            <w:pPr>
              <w:pStyle w:val="41"/>
              <w:jc w:val="center"/>
            </w:pPr>
            <w:r w:rsidRPr="00C768A0">
              <w:rPr>
                <w:color w:val="000000"/>
              </w:rPr>
              <w:t>мг/дм</w:t>
            </w:r>
            <w:r w:rsidRPr="00C768A0">
              <w:rPr>
                <w:color w:val="000000"/>
                <w:vertAlign w:val="superscript"/>
              </w:rPr>
              <w:t>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651C4" w:rsidRPr="00C768A0" w:rsidRDefault="00B651C4" w:rsidP="00CD7C40">
            <w:pPr>
              <w:pStyle w:val="41"/>
              <w:jc w:val="center"/>
              <w:rPr>
                <w:bCs/>
                <w:lang w:val="kk-KZ"/>
              </w:rPr>
            </w:pPr>
            <w:r w:rsidRPr="00C768A0">
              <w:rPr>
                <w:lang w:val="kk-KZ"/>
              </w:rPr>
              <w:t>2,022</w:t>
            </w:r>
          </w:p>
        </w:tc>
        <w:tc>
          <w:tcPr>
            <w:tcW w:w="11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51C4" w:rsidRPr="00C768A0" w:rsidRDefault="00EB42C7" w:rsidP="00EB42C7">
            <w:pPr>
              <w:pStyle w:val="41"/>
              <w:jc w:val="both"/>
              <w:rPr>
                <w:i/>
                <w:lang w:val="kk-KZ"/>
              </w:rPr>
            </w:pPr>
            <w:r w:rsidRPr="00C768A0">
              <w:rPr>
                <w:i/>
                <w:sz w:val="20"/>
                <w:szCs w:val="20"/>
                <w:lang w:val="kk-KZ"/>
              </w:rPr>
              <w:t>07.07.26.без открытия проверки отобрана проба воды. Превышение по фосфатам подтверждается (1,9 ПДК).</w:t>
            </w:r>
          </w:p>
        </w:tc>
      </w:tr>
      <w:tr w:rsidR="00B651C4" w:rsidRPr="00C768A0" w:rsidTr="00CD7C40">
        <w:trPr>
          <w:trHeight w:val="300"/>
          <w:jc w:val="center"/>
        </w:trPr>
        <w:tc>
          <w:tcPr>
            <w:tcW w:w="97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651C4" w:rsidRPr="00C768A0" w:rsidRDefault="00B651C4" w:rsidP="00CD7C40">
            <w:pPr>
              <w:pStyle w:val="41"/>
              <w:jc w:val="center"/>
              <w:rPr>
                <w:b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651C4" w:rsidRPr="00C768A0" w:rsidRDefault="00B651C4" w:rsidP="00CD7C40">
            <w:pPr>
              <w:pStyle w:val="41"/>
              <w:jc w:val="center"/>
            </w:pPr>
            <w:r w:rsidRPr="00C768A0">
              <w:t>1 ВЗ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651C4" w:rsidRPr="00C768A0" w:rsidRDefault="00B651C4" w:rsidP="00CD7C40">
            <w:pPr>
              <w:pStyle w:val="41"/>
              <w:jc w:val="center"/>
            </w:pPr>
            <w:r w:rsidRPr="00C768A0">
              <w:rPr>
                <w:lang w:val="kk-KZ"/>
              </w:rPr>
              <w:t>02.07.2026 г.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651C4" w:rsidRPr="00C768A0" w:rsidRDefault="00B651C4" w:rsidP="00CD7C40">
            <w:pPr>
              <w:pStyle w:val="41"/>
              <w:jc w:val="center"/>
            </w:pPr>
            <w:r w:rsidRPr="00C768A0">
              <w:rPr>
                <w:lang w:val="kk-KZ"/>
              </w:rPr>
              <w:t>03.07.2026 г.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651C4" w:rsidRPr="00C768A0" w:rsidRDefault="00B651C4" w:rsidP="00CD7C40">
            <w:pPr>
              <w:pStyle w:val="41"/>
              <w:jc w:val="center"/>
              <w:rPr>
                <w:lang w:val="kk-KZ"/>
              </w:rPr>
            </w:pPr>
            <w:r w:rsidRPr="00C768A0">
              <w:rPr>
                <w:lang w:val="kk-KZ"/>
              </w:rPr>
              <w:t>Фосфаты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651C4" w:rsidRPr="00C768A0" w:rsidRDefault="00B651C4" w:rsidP="00CD7C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sz w:val="24"/>
                <w:szCs w:val="24"/>
              </w:rPr>
            </w:pPr>
            <w:r w:rsidRPr="00C768A0">
              <w:rPr>
                <w:rFonts w:ascii="Times New Roman" w:hAnsi="Times New Roman"/>
                <w:color w:val="000000"/>
                <w:sz w:val="24"/>
                <w:szCs w:val="24"/>
              </w:rPr>
              <w:t>мг/дм</w:t>
            </w:r>
            <w:r w:rsidRPr="00C768A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651C4" w:rsidRPr="00C768A0" w:rsidRDefault="00B651C4" w:rsidP="00CD7C40">
            <w:pPr>
              <w:pStyle w:val="41"/>
              <w:jc w:val="center"/>
              <w:rPr>
                <w:lang w:val="kk-KZ"/>
              </w:rPr>
            </w:pPr>
            <w:r w:rsidRPr="00C768A0">
              <w:rPr>
                <w:lang w:val="kk-KZ"/>
              </w:rPr>
              <w:t>6,193</w:t>
            </w:r>
          </w:p>
        </w:tc>
        <w:tc>
          <w:tcPr>
            <w:tcW w:w="11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1C4" w:rsidRPr="00C768A0" w:rsidRDefault="00B651C4" w:rsidP="00CD7C40">
            <w:pPr>
              <w:pStyle w:val="41"/>
              <w:jc w:val="center"/>
              <w:rPr>
                <w:i/>
                <w:lang w:val="kk-KZ"/>
              </w:rPr>
            </w:pPr>
          </w:p>
        </w:tc>
      </w:tr>
      <w:tr w:rsidR="00B651C4" w:rsidRPr="00F00D2B" w:rsidTr="00CD7C40">
        <w:trPr>
          <w:trHeight w:val="20"/>
          <w:jc w:val="center"/>
        </w:trPr>
        <w:tc>
          <w:tcPr>
            <w:tcW w:w="5000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1C4" w:rsidRPr="00F00D2B" w:rsidRDefault="00B651C4" w:rsidP="00CD7C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C768A0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Итого: 3 случая ВЗ на 2 в/о.</w:t>
            </w:r>
          </w:p>
        </w:tc>
      </w:tr>
    </w:tbl>
    <w:p w:rsidR="00B651C4" w:rsidRPr="00F00D2B" w:rsidRDefault="00B651C4" w:rsidP="00B651C4">
      <w:pPr>
        <w:spacing w:after="160" w:line="259" w:lineRule="auto"/>
        <w:rPr>
          <w:sz w:val="24"/>
          <w:szCs w:val="24"/>
        </w:rPr>
      </w:pPr>
    </w:p>
    <w:p w:rsidR="00FC24D9" w:rsidRPr="00B651C4" w:rsidRDefault="00FC24D9" w:rsidP="00FC24D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FC24D9" w:rsidRPr="00B651C4" w:rsidSect="006E7E24">
      <w:pgSz w:w="16838" w:h="11906" w:orient="landscape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E22" w:rsidRDefault="00DB7E22">
      <w:pPr>
        <w:spacing w:after="0" w:line="240" w:lineRule="auto"/>
      </w:pPr>
      <w:r>
        <w:separator/>
      </w:r>
    </w:p>
  </w:endnote>
  <w:endnote w:type="continuationSeparator" w:id="0">
    <w:p w:rsidR="00DB7E22" w:rsidRDefault="00DB7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E22" w:rsidRDefault="00DB7E22">
      <w:pPr>
        <w:spacing w:after="0" w:line="240" w:lineRule="auto"/>
      </w:pPr>
      <w:r>
        <w:separator/>
      </w:r>
    </w:p>
  </w:footnote>
  <w:footnote w:type="continuationSeparator" w:id="0">
    <w:p w:rsidR="00DB7E22" w:rsidRDefault="00DB7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366117"/>
    <w:multiLevelType w:val="hybridMultilevel"/>
    <w:tmpl w:val="A956EDC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040137"/>
    <w:multiLevelType w:val="hybridMultilevel"/>
    <w:tmpl w:val="D2E07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471"/>
    <w:rsid w:val="000241AF"/>
    <w:rsid w:val="0006281E"/>
    <w:rsid w:val="000A4C54"/>
    <w:rsid w:val="000B2241"/>
    <w:rsid w:val="000C1D6F"/>
    <w:rsid w:val="000C322E"/>
    <w:rsid w:val="000C34BF"/>
    <w:rsid w:val="000F2BB8"/>
    <w:rsid w:val="000F33E9"/>
    <w:rsid w:val="000F7242"/>
    <w:rsid w:val="00112837"/>
    <w:rsid w:val="001243D1"/>
    <w:rsid w:val="0012784C"/>
    <w:rsid w:val="0013064F"/>
    <w:rsid w:val="00147123"/>
    <w:rsid w:val="001515D3"/>
    <w:rsid w:val="00152B64"/>
    <w:rsid w:val="00156066"/>
    <w:rsid w:val="001731D6"/>
    <w:rsid w:val="001958F3"/>
    <w:rsid w:val="001B720A"/>
    <w:rsid w:val="001C78BA"/>
    <w:rsid w:val="001D19E4"/>
    <w:rsid w:val="0021174D"/>
    <w:rsid w:val="00237351"/>
    <w:rsid w:val="002440C2"/>
    <w:rsid w:val="00246071"/>
    <w:rsid w:val="0024691D"/>
    <w:rsid w:val="00271403"/>
    <w:rsid w:val="00276F26"/>
    <w:rsid w:val="002812CF"/>
    <w:rsid w:val="002A3EA8"/>
    <w:rsid w:val="002C7314"/>
    <w:rsid w:val="002C7A58"/>
    <w:rsid w:val="002E52BC"/>
    <w:rsid w:val="002F6DFA"/>
    <w:rsid w:val="00302249"/>
    <w:rsid w:val="0032580D"/>
    <w:rsid w:val="0033510D"/>
    <w:rsid w:val="003366B8"/>
    <w:rsid w:val="00351B37"/>
    <w:rsid w:val="00364827"/>
    <w:rsid w:val="003A2465"/>
    <w:rsid w:val="003A3EC5"/>
    <w:rsid w:val="003B707E"/>
    <w:rsid w:val="003C08DE"/>
    <w:rsid w:val="00416FAB"/>
    <w:rsid w:val="00417CF9"/>
    <w:rsid w:val="00424726"/>
    <w:rsid w:val="00425B8C"/>
    <w:rsid w:val="004311F2"/>
    <w:rsid w:val="0043466F"/>
    <w:rsid w:val="00454F0A"/>
    <w:rsid w:val="00455AC8"/>
    <w:rsid w:val="00460126"/>
    <w:rsid w:val="00477856"/>
    <w:rsid w:val="004A04AF"/>
    <w:rsid w:val="004B7FB6"/>
    <w:rsid w:val="004C6FBD"/>
    <w:rsid w:val="004D7C6C"/>
    <w:rsid w:val="005015AE"/>
    <w:rsid w:val="005022DB"/>
    <w:rsid w:val="00517B35"/>
    <w:rsid w:val="00521BCD"/>
    <w:rsid w:val="00532B69"/>
    <w:rsid w:val="00542359"/>
    <w:rsid w:val="005436A8"/>
    <w:rsid w:val="0056164D"/>
    <w:rsid w:val="00565A60"/>
    <w:rsid w:val="00565EC7"/>
    <w:rsid w:val="00580D93"/>
    <w:rsid w:val="00587D19"/>
    <w:rsid w:val="005A28E3"/>
    <w:rsid w:val="005B58FA"/>
    <w:rsid w:val="005D3D43"/>
    <w:rsid w:val="00605810"/>
    <w:rsid w:val="00642789"/>
    <w:rsid w:val="006752E2"/>
    <w:rsid w:val="006B614C"/>
    <w:rsid w:val="006E7E24"/>
    <w:rsid w:val="006F152C"/>
    <w:rsid w:val="006F49C0"/>
    <w:rsid w:val="007002F9"/>
    <w:rsid w:val="00735BD5"/>
    <w:rsid w:val="007502F2"/>
    <w:rsid w:val="007A7DE6"/>
    <w:rsid w:val="007E2FDC"/>
    <w:rsid w:val="007E3D7E"/>
    <w:rsid w:val="007F7FDC"/>
    <w:rsid w:val="00822163"/>
    <w:rsid w:val="00831A78"/>
    <w:rsid w:val="00832FF5"/>
    <w:rsid w:val="00873B32"/>
    <w:rsid w:val="00885E89"/>
    <w:rsid w:val="00897B7C"/>
    <w:rsid w:val="008A6FE4"/>
    <w:rsid w:val="008B3B6C"/>
    <w:rsid w:val="008E2CE5"/>
    <w:rsid w:val="008E7A26"/>
    <w:rsid w:val="008F6496"/>
    <w:rsid w:val="00900EBF"/>
    <w:rsid w:val="009025F5"/>
    <w:rsid w:val="00921387"/>
    <w:rsid w:val="0094113D"/>
    <w:rsid w:val="0098244B"/>
    <w:rsid w:val="009C611F"/>
    <w:rsid w:val="009C6B92"/>
    <w:rsid w:val="009F063F"/>
    <w:rsid w:val="009F0927"/>
    <w:rsid w:val="00A16D46"/>
    <w:rsid w:val="00A558E4"/>
    <w:rsid w:val="00A60BF7"/>
    <w:rsid w:val="00A65787"/>
    <w:rsid w:val="00A65EC3"/>
    <w:rsid w:val="00A7278B"/>
    <w:rsid w:val="00A857BA"/>
    <w:rsid w:val="00AA52D9"/>
    <w:rsid w:val="00AD5F5E"/>
    <w:rsid w:val="00AE1AA2"/>
    <w:rsid w:val="00AE743C"/>
    <w:rsid w:val="00AF2471"/>
    <w:rsid w:val="00B104AF"/>
    <w:rsid w:val="00B312A3"/>
    <w:rsid w:val="00B5436E"/>
    <w:rsid w:val="00B62384"/>
    <w:rsid w:val="00B651C4"/>
    <w:rsid w:val="00B660DC"/>
    <w:rsid w:val="00B9020E"/>
    <w:rsid w:val="00B93E60"/>
    <w:rsid w:val="00BA4039"/>
    <w:rsid w:val="00BF68F3"/>
    <w:rsid w:val="00C023C9"/>
    <w:rsid w:val="00C073CC"/>
    <w:rsid w:val="00C3403D"/>
    <w:rsid w:val="00C654AC"/>
    <w:rsid w:val="00C768A0"/>
    <w:rsid w:val="00CC7BB9"/>
    <w:rsid w:val="00CD6449"/>
    <w:rsid w:val="00CF39F6"/>
    <w:rsid w:val="00D07433"/>
    <w:rsid w:val="00D643D6"/>
    <w:rsid w:val="00D66AF5"/>
    <w:rsid w:val="00D81198"/>
    <w:rsid w:val="00D84095"/>
    <w:rsid w:val="00DA59A4"/>
    <w:rsid w:val="00DB5825"/>
    <w:rsid w:val="00DB7E22"/>
    <w:rsid w:val="00E06F4A"/>
    <w:rsid w:val="00E1591B"/>
    <w:rsid w:val="00E21045"/>
    <w:rsid w:val="00E224EE"/>
    <w:rsid w:val="00E3244F"/>
    <w:rsid w:val="00E55C50"/>
    <w:rsid w:val="00E64FA4"/>
    <w:rsid w:val="00E75D72"/>
    <w:rsid w:val="00E80A9B"/>
    <w:rsid w:val="00EA2CC1"/>
    <w:rsid w:val="00EB2CAA"/>
    <w:rsid w:val="00EB42C7"/>
    <w:rsid w:val="00ED2657"/>
    <w:rsid w:val="00EE3797"/>
    <w:rsid w:val="00F2065A"/>
    <w:rsid w:val="00F40179"/>
    <w:rsid w:val="00F43451"/>
    <w:rsid w:val="00F65825"/>
    <w:rsid w:val="00F92E0E"/>
    <w:rsid w:val="00FB2B06"/>
    <w:rsid w:val="00FC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EB3A9E-888B-4388-BB8A-548BA0065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A5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23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16D46"/>
    <w:pPr>
      <w:keepNext/>
      <w:keepLines/>
      <w:spacing w:before="360"/>
      <w:outlineLvl w:val="1"/>
    </w:pPr>
    <w:rPr>
      <w:rFonts w:ascii="Arial" w:eastAsia="Arial" w:hAnsi="Arial" w:cs="Arial"/>
      <w:sz w:val="34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C6FB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Без интервала4"/>
    <w:qFormat/>
    <w:rsid w:val="002C7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Без интервала Знак"/>
    <w:link w:val="a4"/>
    <w:uiPriority w:val="1"/>
    <w:qFormat/>
    <w:rsid w:val="002C7A58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2C7A58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docdata">
    <w:name w:val="docdata"/>
    <w:aliases w:val="docy,v5,1103,bqiaagaaeyqcaaagiaiaaaodawaabasdaaaaaaaaaaaaaaaaaaaaaaaaaaaaaaaaaaaaaaaaaaaaaaaaaaaaaaaaaaaaaaaaaaaaaaaaaaaaaaaaaaaaaaaaaaaaaaaaaaaaaaaaaaaaaaaaaaaaaaaaaaaaaaaaaaaaaaaaaaaaaaaaaaaaaaaaaaaaaaaaaaaaaaaaaaaaaaaaaaaaaaaaaaaaaaaaaaaaaaaa"/>
    <w:basedOn w:val="a0"/>
    <w:rsid w:val="002C7A58"/>
  </w:style>
  <w:style w:type="paragraph" w:customStyle="1" w:styleId="Default">
    <w:name w:val="Default"/>
    <w:rsid w:val="002C7A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C6FBD"/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16D46"/>
    <w:rPr>
      <w:rFonts w:ascii="Arial" w:eastAsia="Arial" w:hAnsi="Arial" w:cs="Arial"/>
      <w:sz w:val="34"/>
      <w:lang w:val="en-US"/>
    </w:rPr>
  </w:style>
  <w:style w:type="paragraph" w:customStyle="1" w:styleId="1583">
    <w:name w:val="1583"/>
    <w:aliases w:val="bqiaagaaeyqcaaagiaiaaan9bqaabysfaaaaaaaaaaaaaaaaaaaaaaaaaaaaaaaaaaaaaaaaaaaaaaaaaaaaaaaaaaaaaaaaaaaaaaaaaaaaaaaaaaaaaaaaaaaaaaaaaaaaaaaaaaaaaaaaaaaaaaaaaaaaaaaaaaaaaaaaaaaaaaaaaaaaaaaaaaaaaaaaaaaaaaaaaaaaaaaaaaaaaaaaaaaaaaaaaaaaaaaa"/>
    <w:basedOn w:val="a"/>
    <w:rsid w:val="00CF39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SpacingChar2">
    <w:name w:val="No Spacing Char2"/>
    <w:link w:val="19"/>
    <w:uiPriority w:val="99"/>
    <w:rsid w:val="00900EBF"/>
    <w:rPr>
      <w:rFonts w:ascii="Calibri" w:hAnsi="Calibri"/>
      <w:sz w:val="32"/>
    </w:rPr>
  </w:style>
  <w:style w:type="paragraph" w:customStyle="1" w:styleId="19">
    <w:name w:val="Без интервала19"/>
    <w:basedOn w:val="a"/>
    <w:link w:val="NoSpacingChar2"/>
    <w:uiPriority w:val="99"/>
    <w:rsid w:val="00900EBF"/>
    <w:pPr>
      <w:spacing w:after="0" w:line="240" w:lineRule="auto"/>
    </w:pPr>
    <w:rPr>
      <w:rFonts w:eastAsiaTheme="minorHAnsi" w:cstheme="minorBidi"/>
      <w:sz w:val="32"/>
      <w:lang w:eastAsia="en-US"/>
    </w:rPr>
  </w:style>
  <w:style w:type="table" w:styleId="a5">
    <w:name w:val="Table Grid"/>
    <w:uiPriority w:val="59"/>
    <w:rsid w:val="0094113D"/>
    <w:pPr>
      <w:spacing w:after="0" w:line="240" w:lineRule="auto"/>
    </w:pPr>
    <w:rPr>
      <w:rFonts w:ascii="Arial" w:eastAsia="Arial" w:hAnsi="Arial" w:cs="Arial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ypks7kbdpwfgdykd3qb9">
    <w:name w:val="ypks7kbdpwfgdykd3qb9"/>
    <w:basedOn w:val="a0"/>
    <w:rsid w:val="000C1D6F"/>
  </w:style>
  <w:style w:type="paragraph" w:styleId="a6">
    <w:name w:val="table of figures"/>
    <w:basedOn w:val="a"/>
    <w:next w:val="a"/>
    <w:uiPriority w:val="99"/>
    <w:unhideWhenUsed/>
    <w:rsid w:val="0056164D"/>
    <w:pPr>
      <w:spacing w:after="0"/>
    </w:pPr>
    <w:rPr>
      <w:rFonts w:ascii="Arial" w:eastAsia="Arial" w:hAnsi="Arial" w:cs="Arial"/>
      <w:lang w:val="en-US" w:eastAsia="en-US"/>
    </w:rPr>
  </w:style>
  <w:style w:type="paragraph" w:customStyle="1" w:styleId="SalemParagraph">
    <w:name w:val="SalemParagraph"/>
    <w:rPr>
      <w:rFonts w:ascii="Times New Roman" w:hAnsi="Times New Roman"/>
      <w:sz w:val="28"/>
    </w:rPr>
  </w:style>
  <w:style w:type="paragraph" w:styleId="a7">
    <w:name w:val="header"/>
    <w:basedOn w:val="a"/>
    <w:link w:val="a8"/>
    <w:uiPriority w:val="99"/>
    <w:unhideWhenUsed/>
    <w:rsid w:val="00F65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582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65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5825"/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1D19E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23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4691">
    <w:name w:val="4691"/>
    <w:aliases w:val="bqiaagaaeyqcaaagiaiaaao6eqaabcgraaaaaaaaaaaaaaaaaaaaaaaaaaaaaaaaaaaaaaaaaaaaaaaaaaaaaaaaaaaaaaaaaaaaaaaaaaaaaaaaaaaaaaaaaaaaaaaaaaaaaaaaaaaaaaaaaaaaaaaaaaaaaaaaaaaaaaaaaaaaaaaaaaaaaaaaaaaaaaaaaaaaaaaaaaaaaaaaaaaaaaaaaaaaaaaaaaaaaaaa"/>
    <w:basedOn w:val="a"/>
    <w:rsid w:val="00C768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C768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1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2CE96-36FE-40E9-8544-129F6D634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7</Pages>
  <Words>1686</Words>
  <Characters>9615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Мирас Ашиков</dc:creator>
  <cp:keywords/>
  <dc:description/>
  <cp:lastModifiedBy>Асем Ахметжанова</cp:lastModifiedBy>
  <cp:revision>111</cp:revision>
  <dcterms:created xsi:type="dcterms:W3CDTF">2025-06-02T11:35:00Z</dcterms:created>
  <dcterms:modified xsi:type="dcterms:W3CDTF">2026-08-14T04:42:00Z</dcterms:modified>
</cp:coreProperties>
</file>