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D32" w:rsidRPr="00A07D6F" w:rsidRDefault="00460F5C" w:rsidP="00A07D6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  <w:r w:rsidRPr="00A07D6F">
        <w:rPr>
          <w:rFonts w:ascii="Times New Roman" w:eastAsia="Calibri" w:hAnsi="Times New Roman"/>
          <w:b/>
          <w:sz w:val="28"/>
          <w:szCs w:val="28"/>
          <w:lang w:val="kk-KZ" w:eastAsia="en-US"/>
        </w:rPr>
        <w:t>Сведения о случаях высокого загрязнения и экстремально высокого загрязнения атмосферного воздуха</w:t>
      </w:r>
    </w:p>
    <w:p w:rsidR="00FE1D32" w:rsidRDefault="00460F5C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/>
          <w:b/>
          <w:sz w:val="28"/>
          <w:szCs w:val="28"/>
          <w:lang w:val="kk-KZ" w:eastAsia="en-US"/>
        </w:rPr>
        <w:t>Республики Казахстан за сентябрь 2026 года</w:t>
      </w:r>
    </w:p>
    <w:p w:rsidR="00FE1D32" w:rsidRDefault="00FE1D32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kk-KZ" w:eastAsia="en-US"/>
        </w:rPr>
      </w:pPr>
    </w:p>
    <w:p w:rsidR="00FE1D32" w:rsidRDefault="00460F5C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  <w:lang w:val="kk-KZ" w:eastAsia="en-US"/>
        </w:rPr>
      </w:pPr>
      <w:r>
        <w:rPr>
          <w:rFonts w:ascii="Times New Roman" w:eastAsia="Calibri" w:hAnsi="Times New Roman"/>
          <w:sz w:val="28"/>
          <w:szCs w:val="28"/>
          <w:lang w:val="kk-KZ" w:eastAsia="en-US"/>
        </w:rPr>
        <w:t>Велось оперативное уведомление Комитета экологического регулирования и контроля Министерства экологии и природных ресурсов РК для принятия необходимых мер.</w:t>
      </w:r>
    </w:p>
    <w:p w:rsidR="00FE1D32" w:rsidRDefault="00460F5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Было зафиксировано 5 случаев высокого загрязнения (ВЗ) атмосферного воздуха, в том числе: </w:t>
      </w:r>
      <w:r>
        <w:rPr>
          <w:rFonts w:ascii="Times New Roman" w:hAnsi="Times New Roman"/>
          <w:sz w:val="28"/>
          <w:szCs w:val="28"/>
          <w:lang w:val="kk-KZ"/>
        </w:rPr>
        <w:t>в городе Атырау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  <w:lang w:val="kk-KZ"/>
        </w:rPr>
        <w:t>2</w:t>
      </w:r>
      <w:r>
        <w:rPr>
          <w:rFonts w:ascii="Times New Roman" w:hAnsi="Times New Roman"/>
          <w:sz w:val="28"/>
          <w:szCs w:val="28"/>
        </w:rPr>
        <w:t xml:space="preserve"> случа</w:t>
      </w:r>
      <w:r>
        <w:rPr>
          <w:rFonts w:ascii="Times New Roman" w:hAnsi="Times New Roman"/>
          <w:sz w:val="28"/>
          <w:szCs w:val="28"/>
          <w:lang w:val="kk-KZ"/>
        </w:rPr>
        <w:t>я</w:t>
      </w:r>
      <w:r>
        <w:rPr>
          <w:rFonts w:ascii="Times New Roman" w:hAnsi="Times New Roman"/>
          <w:sz w:val="28"/>
          <w:szCs w:val="28"/>
        </w:rPr>
        <w:t xml:space="preserve"> ВЗ, в городе Астана – </w:t>
      </w:r>
      <w:r>
        <w:rPr>
          <w:rFonts w:ascii="Times New Roman" w:hAnsi="Times New Roman"/>
          <w:sz w:val="28"/>
          <w:szCs w:val="28"/>
          <w:lang w:val="kk-KZ"/>
        </w:rPr>
        <w:t>3</w:t>
      </w:r>
      <w:r>
        <w:rPr>
          <w:rFonts w:ascii="Times New Roman" w:hAnsi="Times New Roman"/>
          <w:sz w:val="28"/>
          <w:szCs w:val="28"/>
        </w:rPr>
        <w:t xml:space="preserve"> случа</w:t>
      </w:r>
      <w:r>
        <w:rPr>
          <w:rFonts w:ascii="Times New Roman" w:hAnsi="Times New Roman"/>
          <w:sz w:val="28"/>
          <w:szCs w:val="28"/>
          <w:lang w:val="kk-KZ"/>
        </w:rPr>
        <w:t>й</w:t>
      </w:r>
      <w:r>
        <w:rPr>
          <w:rFonts w:ascii="Times New Roman" w:hAnsi="Times New Roman"/>
          <w:sz w:val="28"/>
          <w:szCs w:val="28"/>
        </w:rPr>
        <w:t xml:space="preserve"> ВЗ.</w:t>
      </w:r>
    </w:p>
    <w:p w:rsidR="00FE1D32" w:rsidRDefault="00FE1D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1552"/>
        <w:gridCol w:w="995"/>
        <w:gridCol w:w="709"/>
        <w:gridCol w:w="1093"/>
        <w:gridCol w:w="990"/>
        <w:gridCol w:w="1262"/>
        <w:gridCol w:w="1274"/>
        <w:gridCol w:w="850"/>
        <w:gridCol w:w="849"/>
        <w:gridCol w:w="1153"/>
        <w:gridCol w:w="4577"/>
      </w:tblGrid>
      <w:tr w:rsidR="00C41B57" w:rsidTr="00A07D6F">
        <w:trPr>
          <w:trHeight w:val="297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Примесь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Число, месяц,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Время, час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val="kk-KZ"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Номер</w:t>
            </w:r>
            <w:r>
              <w:rPr>
                <w:rFonts w:ascii="Times New Roman" w:eastAsia="Calibri" w:hAnsi="Times New Roman"/>
                <w:b/>
                <w:bCs/>
                <w:lang w:val="kk-KZ"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ПНЗ</w:t>
            </w:r>
            <w:r>
              <w:rPr>
                <w:rFonts w:ascii="Times New Roman" w:eastAsia="Calibri" w:hAnsi="Times New Roman"/>
                <w:b/>
                <w:bCs/>
                <w:lang w:val="kk-KZ" w:eastAsia="en-US"/>
              </w:rPr>
              <w:t xml:space="preserve">, </w:t>
            </w: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точка передвижной лаборатории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Концентрация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Ветер</w:t>
            </w:r>
          </w:p>
        </w:tc>
        <w:tc>
          <w:tcPr>
            <w:tcW w:w="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Тем-пе-рату-ра, 0С</w:t>
            </w:r>
          </w:p>
        </w:tc>
        <w:tc>
          <w:tcPr>
            <w:tcW w:w="11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Атмос-ферное давление, мм.рт.ст.</w:t>
            </w:r>
          </w:p>
        </w:tc>
        <w:tc>
          <w:tcPr>
            <w:tcW w:w="4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A07D6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val="kk-KZ" w:eastAsia="en-US"/>
              </w:rPr>
            </w:pPr>
            <w:r w:rsidRPr="00A07D6F">
              <w:rPr>
                <w:rFonts w:ascii="Times New Roman" w:eastAsia="Calibri" w:hAnsi="Times New Roman"/>
                <w:b/>
                <w:bCs/>
                <w:sz w:val="18"/>
                <w:szCs w:val="18"/>
                <w:lang w:eastAsia="en-US"/>
              </w:rPr>
              <w:t>Причины и принятые меры КЭРК МЭПР РК</w:t>
            </w:r>
          </w:p>
        </w:tc>
      </w:tr>
      <w:tr w:rsidR="00C41B57" w:rsidTr="00A07D6F">
        <w:trPr>
          <w:trHeight w:val="1346"/>
          <w:jc w:val="center"/>
        </w:trPr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9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мг/м3</w:t>
            </w:r>
          </w:p>
        </w:tc>
        <w:tc>
          <w:tcPr>
            <w:tcW w:w="126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Крат-ность пре-вышения</w:t>
            </w:r>
          </w:p>
        </w:tc>
        <w:tc>
          <w:tcPr>
            <w:tcW w:w="127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Направ-ления, град</w:t>
            </w:r>
          </w:p>
        </w:tc>
        <w:tc>
          <w:tcPr>
            <w:tcW w:w="8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Ско-рость, м/с</w:t>
            </w:r>
          </w:p>
        </w:tc>
        <w:tc>
          <w:tcPr>
            <w:tcW w:w="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11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4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</w:tr>
      <w:tr w:rsidR="00C41B57" w:rsidTr="00010353">
        <w:trPr>
          <w:trHeight w:val="70"/>
          <w:jc w:val="center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Случаи высокого загрязнения (ВЗ)</w:t>
            </w:r>
          </w:p>
        </w:tc>
      </w:tr>
      <w:tr w:rsidR="00C41B57" w:rsidTr="002238F3">
        <w:trPr>
          <w:trHeight w:val="127"/>
          <w:jc w:val="center"/>
        </w:trPr>
        <w:tc>
          <w:tcPr>
            <w:tcW w:w="1530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>
              <w:rPr>
                <w:rFonts w:ascii="Times New Roman" w:hAnsi="Times New Roman"/>
                <w:b/>
                <w:iCs/>
              </w:rPr>
              <w:t>Атырауская обл., г</w:t>
            </w:r>
            <w:r>
              <w:rPr>
                <w:rFonts w:ascii="Times New Roman" w:hAnsi="Times New Roman"/>
                <w:b/>
                <w:iCs/>
                <w:lang w:val="kk-KZ"/>
              </w:rPr>
              <w:t>. Атырау</w:t>
            </w:r>
          </w:p>
        </w:tc>
      </w:tr>
      <w:tr w:rsidR="00C41B57" w:rsidTr="00A07D6F">
        <w:trPr>
          <w:trHeight w:val="256"/>
          <w:jc w:val="center"/>
        </w:trPr>
        <w:tc>
          <w:tcPr>
            <w:tcW w:w="155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pStyle w:val="af8"/>
              <w:jc w:val="center"/>
            </w:pPr>
            <w:r>
              <w:t>07.09.</w:t>
            </w:r>
          </w:p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04:20</w:t>
            </w:r>
          </w:p>
        </w:tc>
        <w:tc>
          <w:tcPr>
            <w:tcW w:w="1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№111 </w:t>
            </w:r>
          </w:p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Жилгородок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0,08279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</w:rPr>
            </w:pPr>
            <w:r>
              <w:rPr>
                <w:rFonts w:ascii="Times New Roman" w:hAnsi="Times New Roman"/>
                <w:b/>
                <w:color w:val="000000"/>
              </w:rPr>
              <w:t>10,3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109,74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0,36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18,27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757,8</w:t>
            </w:r>
          </w:p>
        </w:tc>
        <w:tc>
          <w:tcPr>
            <w:tcW w:w="457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pStyle w:val="x1yc453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фактам высокого уровня загрязнения атмосферного воздуха сероводородом и превышения предельно допустимых концентраций (ПДК) в отношении природопользователей, допустивших нарушения, были собраны соответствующие материалы и направлены в Департамент санитарно-эпидемиологического контроля Атырауской области для принятия мер, предусмотренных законодательством.</w:t>
            </w:r>
          </w:p>
          <w:p w:rsidR="00C41B57" w:rsidRDefault="00C41B57">
            <w:pPr>
              <w:pStyle w:val="x1yc453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свою очередь, в связи с поступлением обращений от жителей Департаментом совместно с РГП «Казгидромет» и Департаментом санитарно-эпидемиологического контроля Атырауской области проводился мониторинг качества атмосферного воздуха в городе Атырау.</w:t>
            </w:r>
          </w:p>
          <w:p w:rsidR="00C41B57" w:rsidRDefault="00C41B57">
            <w:pPr>
              <w:pStyle w:val="x1yc453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фактам выявленных нарушений была назначена внеплановая проверка деятельности ТОО «АНПЗ».</w:t>
            </w:r>
          </w:p>
          <w:p w:rsidR="00C41B57" w:rsidRDefault="00C41B57">
            <w:pPr>
              <w:pStyle w:val="x1yc453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 результатам проверки в деятельности ТОО «АНПЗ» выявлен ряд нарушений, в том числе аварийное сжигание газа на факеле, сверхнормативные эмиссии в окружающую среду, а также выбросы, не предусмотренные проектом нормативов допустимых выбросов (НДВ).</w:t>
            </w:r>
          </w:p>
          <w:p w:rsidR="00C41B57" w:rsidRDefault="00C41B57">
            <w:pPr>
              <w:pStyle w:val="x1yc453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выявленным фактам в отношении предприятия возбуждены административные дела. В соответствии с установленным порядком согласования мер в отношении инвесторов соответствующие материалы направлены в Генеральную прокуратуру Республики Казахстан и в настоящее время находятся на рассмотрении.</w:t>
            </w:r>
          </w:p>
          <w:p w:rsidR="00C41B57" w:rsidRDefault="00C41B57">
            <w:pPr>
              <w:pStyle w:val="x1yc453h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Работы по мониторингу качества атмосферного воздуха города Атырау продолжаются и находятся на постоянном контроле.</w:t>
            </w:r>
          </w:p>
          <w:p w:rsidR="00C41B57" w:rsidRDefault="00C41B57">
            <w:pPr>
              <w:spacing w:after="0" w:line="17" w:lineRule="atLeast"/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C41B57" w:rsidTr="00A07D6F">
        <w:trPr>
          <w:trHeight w:val="256"/>
          <w:jc w:val="center"/>
        </w:trPr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04:40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№113</w:t>
            </w:r>
          </w:p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Авангард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0,12029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</w:rPr>
            </w:pPr>
            <w:r>
              <w:rPr>
                <w:rFonts w:ascii="Times New Roman" w:hAnsi="Times New Roman"/>
                <w:b/>
                <w:color w:val="000000"/>
              </w:rPr>
              <w:t>15,0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97,90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0,24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17,07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1"/>
              </w:rPr>
            </w:pPr>
            <w:r>
              <w:rPr>
                <w:rFonts w:ascii="Times New Roman" w:hAnsi="Times New Roman"/>
                <w:color w:val="000000"/>
              </w:rPr>
              <w:t>757,2</w:t>
            </w:r>
          </w:p>
        </w:tc>
        <w:tc>
          <w:tcPr>
            <w:tcW w:w="4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17" w:lineRule="atLeast"/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C41B57" w:rsidTr="0090530E">
        <w:trPr>
          <w:trHeight w:val="100"/>
          <w:jc w:val="center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>г. Астана</w:t>
            </w:r>
          </w:p>
        </w:tc>
      </w:tr>
      <w:tr w:rsidR="00C41B57" w:rsidTr="00A07D6F">
        <w:trPr>
          <w:trHeight w:val="373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 </w:t>
            </w:r>
            <w:r>
              <w:rPr>
                <w:rFonts w:ascii="Times New Roman" w:hAnsi="Times New Roman"/>
                <w:color w:val="000000"/>
              </w:rPr>
              <w:t>Сероводород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06</w:t>
            </w:r>
            <w:r>
              <w:rPr>
                <w:rFonts w:ascii="Times New Roman" w:hAnsi="Times New Roman"/>
              </w:rPr>
              <w:t>.09.</w:t>
            </w:r>
          </w:p>
          <w:p w:rsidR="00C41B57" w:rsidRDefault="00C41B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  <w:lang w:val="kk-KZ"/>
              </w:rPr>
              <w:t>6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20:20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№8 –ул. Бабатайулы, д. 24 Коктал -1, средняя школа № 40 им. А.Маргулана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0,0948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11,9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19,9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733,4</w:t>
            </w:r>
          </w:p>
        </w:tc>
        <w:tc>
          <w:tcPr>
            <w:tcW w:w="4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 w:rsidP="00C41B57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сентября 2026 года проведено замеры атмосферного воздуха по адресу ПНЗ №8-ЖМ «Коктал-1» ул. Д. Бабатайулы 24 средняя школа №40 им. А. Маргулана:</w:t>
            </w:r>
          </w:p>
          <w:p w:rsidR="00C41B57" w:rsidRDefault="00C41B57" w:rsidP="00C41B57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-сероводород: ПДК-0,008; фактическое значение-0,00089</w:t>
            </w:r>
          </w:p>
          <w:p w:rsidR="00C41B57" w:rsidRDefault="00C41B57" w:rsidP="00C41B57">
            <w:pPr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результатам исследования замеров превышение предельной допустимой концентрации (ПДК) не выявленно.</w:t>
            </w:r>
          </w:p>
        </w:tc>
      </w:tr>
      <w:tr w:rsidR="00C41B57" w:rsidTr="00A07D6F">
        <w:trPr>
          <w:trHeight w:val="373"/>
          <w:jc w:val="center"/>
        </w:trPr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06</w:t>
            </w:r>
            <w:r>
              <w:rPr>
                <w:rFonts w:ascii="Times New Roman" w:hAnsi="Times New Roman"/>
              </w:rPr>
              <w:t>.09.</w:t>
            </w:r>
          </w:p>
          <w:p w:rsidR="00C41B57" w:rsidRDefault="00C41B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  <w:lang w:val="kk-KZ"/>
              </w:rPr>
              <w:t>6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20:40</w:t>
            </w:r>
          </w:p>
        </w:tc>
        <w:tc>
          <w:tcPr>
            <w:tcW w:w="1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0,0893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11,2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19,0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733,3</w:t>
            </w:r>
          </w:p>
        </w:tc>
        <w:tc>
          <w:tcPr>
            <w:tcW w:w="4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C41B57" w:rsidTr="00A07D6F">
        <w:trPr>
          <w:trHeight w:val="373"/>
          <w:jc w:val="center"/>
        </w:trPr>
        <w:tc>
          <w:tcPr>
            <w:tcW w:w="1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07</w:t>
            </w:r>
            <w:r>
              <w:rPr>
                <w:rFonts w:ascii="Times New Roman" w:hAnsi="Times New Roman"/>
              </w:rPr>
              <w:t>.09.</w:t>
            </w:r>
          </w:p>
          <w:p w:rsidR="00C41B57" w:rsidRDefault="00C41B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53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  <w:lang w:val="kk-KZ"/>
              </w:rPr>
              <w:t>6</w:t>
            </w:r>
            <w:r>
              <w:rPr>
                <w:rFonts w:ascii="Times New Roman" w:hAnsi="Times New Roman"/>
              </w:rPr>
              <w:t>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02:00</w:t>
            </w:r>
          </w:p>
        </w:tc>
        <w:tc>
          <w:tcPr>
            <w:tcW w:w="10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0,0995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87,9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0,49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12,9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1B57" w:rsidRDefault="00C41B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732,8</w:t>
            </w:r>
          </w:p>
        </w:tc>
        <w:tc>
          <w:tcPr>
            <w:tcW w:w="45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41B57" w:rsidRDefault="00C41B57">
            <w:pPr>
              <w:spacing w:line="240" w:lineRule="auto"/>
              <w:contextualSpacing/>
              <w:jc w:val="center"/>
              <w:rPr>
                <w:rFonts w:ascii="Times New Roman" w:hAnsi="Times New Roman"/>
                <w:i/>
                <w:iCs/>
              </w:rPr>
            </w:pPr>
          </w:p>
        </w:tc>
      </w:tr>
      <w:tr w:rsidR="00426B17" w:rsidTr="005C4485">
        <w:trPr>
          <w:trHeight w:val="120"/>
          <w:jc w:val="center"/>
        </w:trPr>
        <w:tc>
          <w:tcPr>
            <w:tcW w:w="15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6B17" w:rsidRDefault="00426B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>
              <w:rPr>
                <w:rFonts w:ascii="Times New Roman" w:hAnsi="Times New Roman"/>
                <w:b/>
                <w:bCs/>
                <w:lang w:val="kk-KZ"/>
              </w:rPr>
              <w:t>Всего</w:t>
            </w:r>
            <w:r>
              <w:rPr>
                <w:rFonts w:ascii="Times New Roman" w:hAnsi="Times New Roman"/>
                <w:b/>
                <w:bCs/>
              </w:rPr>
              <w:t>: 5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случаев ВЗ</w:t>
            </w:r>
          </w:p>
        </w:tc>
      </w:tr>
    </w:tbl>
    <w:p w:rsidR="00FE1D32" w:rsidRDefault="00FE1D32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FE1D32" w:rsidRPr="00A07D6F" w:rsidRDefault="00460F5C" w:rsidP="00A07D6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A07D6F">
        <w:rPr>
          <w:rFonts w:ascii="Times New Roman" w:hAnsi="Times New Roman"/>
          <w:b/>
          <w:sz w:val="28"/>
          <w:szCs w:val="28"/>
          <w:lang w:val="kk-KZ"/>
        </w:rPr>
        <w:t>Сведения о случаях высокого загрязнения и экстремально высокого загрязнения поверхностных вод</w:t>
      </w:r>
    </w:p>
    <w:p w:rsidR="00FE1D32" w:rsidRDefault="00460F5C">
      <w:pPr>
        <w:pStyle w:val="af8"/>
        <w:tabs>
          <w:tab w:val="left" w:pos="993"/>
        </w:tabs>
        <w:ind w:firstLine="993"/>
        <w:jc w:val="center"/>
        <w:rPr>
          <w:sz w:val="28"/>
          <w:szCs w:val="28"/>
        </w:rPr>
      </w:pPr>
      <w:r>
        <w:rPr>
          <w:b/>
          <w:sz w:val="28"/>
          <w:szCs w:val="28"/>
          <w:lang w:val="kk-KZ"/>
        </w:rPr>
        <w:t>Республики Казахстан за сентябрь 2026 года</w:t>
      </w:r>
    </w:p>
    <w:p w:rsidR="00C41B57" w:rsidRPr="00A07D6F" w:rsidRDefault="00460F5C" w:rsidP="00A07D6F">
      <w:pPr>
        <w:pStyle w:val="af8"/>
        <w:tabs>
          <w:tab w:val="left" w:pos="993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Случаи высокого загрязнения и экстремально высокого загрязнения поверхностных вод за </w:t>
      </w:r>
      <w:r>
        <w:rPr>
          <w:sz w:val="28"/>
          <w:szCs w:val="28"/>
          <w:lang w:val="kk-KZ"/>
        </w:rPr>
        <w:t>сентябрь</w:t>
      </w:r>
      <w:r>
        <w:rPr>
          <w:sz w:val="28"/>
          <w:szCs w:val="28"/>
        </w:rPr>
        <w:t xml:space="preserve"> 2026 года не зафиксированы.</w:t>
      </w:r>
      <w:bookmarkStart w:id="0" w:name="_GoBack"/>
      <w:bookmarkEnd w:id="0"/>
    </w:p>
    <w:sectPr w:rsidR="00C41B57" w:rsidRPr="00A07D6F">
      <w:pgSz w:w="16838" w:h="11906" w:orient="landscape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D32" w:rsidRDefault="00460F5C">
      <w:pPr>
        <w:spacing w:after="0" w:line="240" w:lineRule="auto"/>
      </w:pPr>
      <w:r>
        <w:separator/>
      </w:r>
    </w:p>
  </w:endnote>
  <w:endnote w:type="continuationSeparator" w:id="0">
    <w:p w:rsidR="00FE1D32" w:rsidRDefault="00460F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D32" w:rsidRDefault="00460F5C">
      <w:pPr>
        <w:spacing w:after="0" w:line="240" w:lineRule="auto"/>
      </w:pPr>
      <w:r>
        <w:separator/>
      </w:r>
    </w:p>
  </w:footnote>
  <w:footnote w:type="continuationSeparator" w:id="0">
    <w:p w:rsidR="00FE1D32" w:rsidRDefault="00460F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D5F38"/>
    <w:multiLevelType w:val="hybridMultilevel"/>
    <w:tmpl w:val="8AB6F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D32"/>
    <w:rsid w:val="00426B17"/>
    <w:rsid w:val="00460F5C"/>
    <w:rsid w:val="008E70FE"/>
    <w:rsid w:val="00A07D6F"/>
    <w:rsid w:val="00C41B57"/>
    <w:rsid w:val="00FE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CD11A"/>
  <w15:docId w15:val="{C022484C-338D-4149-8A73-E62CCE6D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val="en-US" w:eastAsia="en-US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customStyle="1" w:styleId="43">
    <w:name w:val="Без интервала4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Без интервала Знак"/>
    <w:link w:val="af8"/>
    <w:uiPriority w:val="1"/>
    <w:rPr>
      <w:rFonts w:ascii="Times New Roman" w:eastAsia="Times New Roman" w:hAnsi="Times New Roman" w:cs="Times New Roman"/>
    </w:rPr>
  </w:style>
  <w:style w:type="paragraph" w:styleId="af8">
    <w:name w:val="No Spacing"/>
    <w:link w:val="af7"/>
    <w:uiPriority w:val="1"/>
    <w:qFormat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docdata">
    <w:name w:val="docdata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  <w:lang w:val="en-US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  <w:lang w:val="en-US"/>
    </w:rPr>
  </w:style>
  <w:style w:type="paragraph" w:customStyle="1" w:styleId="1583">
    <w:name w:val="1583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SpacingChar2">
    <w:name w:val="No Spacing Char2"/>
    <w:link w:val="19"/>
    <w:uiPriority w:val="99"/>
    <w:rPr>
      <w:rFonts w:ascii="Calibri" w:hAnsi="Calibri"/>
      <w:sz w:val="32"/>
    </w:rPr>
  </w:style>
  <w:style w:type="paragraph" w:customStyle="1" w:styleId="19">
    <w:name w:val="Без интервала19"/>
    <w:basedOn w:val="a"/>
    <w:link w:val="NoSpacingChar2"/>
    <w:uiPriority w:val="99"/>
    <w:pPr>
      <w:spacing w:after="0" w:line="240" w:lineRule="auto"/>
    </w:pPr>
    <w:rPr>
      <w:rFonts w:eastAsiaTheme="minorHAnsi" w:cstheme="minorBidi"/>
      <w:sz w:val="32"/>
      <w:lang w:eastAsia="en-US"/>
    </w:rPr>
  </w:style>
  <w:style w:type="table" w:styleId="af9">
    <w:name w:val="Table Grid"/>
    <w:uiPriority w:val="59"/>
    <w:pPr>
      <w:spacing w:after="0" w:line="240" w:lineRule="auto"/>
    </w:pPr>
    <w:rPr>
      <w:rFonts w:ascii="Arial" w:eastAsia="Arial" w:hAnsi="Arial" w:cs="Arial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ypks7kbdpwfgdykd3qb9">
    <w:name w:val="ypks7kbdpwfgdykd3qb9"/>
    <w:basedOn w:val="a0"/>
  </w:style>
  <w:style w:type="paragraph" w:styleId="afa">
    <w:name w:val="table of figures"/>
    <w:basedOn w:val="a"/>
    <w:next w:val="a"/>
    <w:uiPriority w:val="99"/>
    <w:unhideWhenUsed/>
    <w:pPr>
      <w:spacing w:after="0"/>
    </w:pPr>
    <w:rPr>
      <w:rFonts w:ascii="Arial" w:eastAsia="Arial" w:hAnsi="Arial" w:cs="Arial"/>
      <w:lang w:val="en-US" w:eastAsia="en-US"/>
    </w:rPr>
  </w:style>
  <w:style w:type="paragraph" w:customStyle="1" w:styleId="x1yc453h">
    <w:name w:val="x1yc453h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customStyle="1" w:styleId="SalemParagraph">
    <w:name w:val="SalemParagraph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3516FF08-8104-447B-B3DD-76BA1C000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Мирас Ашиков</dc:creator>
  <cp:keywords/>
  <dc:description/>
  <cp:lastModifiedBy>Асем Ахметжанова</cp:lastModifiedBy>
  <cp:revision>3</cp:revision>
  <dcterms:created xsi:type="dcterms:W3CDTF">2026-10-16T12:15:00Z</dcterms:created>
  <dcterms:modified xsi:type="dcterms:W3CDTF">2026-10-16T12:18:00Z</dcterms:modified>
</cp:coreProperties>
</file>