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C1E08" w14:textId="77777777" w:rsidR="00F23607" w:rsidRDefault="00F23607" w:rsidP="00DF637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A53716" w14:textId="77777777" w:rsidR="00F23607" w:rsidRDefault="00F23607" w:rsidP="00F2360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3607"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№1</w:t>
      </w:r>
    </w:p>
    <w:p w14:paraId="285649F8" w14:textId="6AACFB31" w:rsidR="00F23607" w:rsidRDefault="00F23607" w:rsidP="00F2360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360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 Протоколу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2360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от </w:t>
      </w:r>
      <w:r w:rsidR="002B2CA9">
        <w:rPr>
          <w:rFonts w:ascii="Times New Roman" w:hAnsi="Times New Roman" w:cs="Times New Roman"/>
          <w:i/>
          <w:sz w:val="24"/>
          <w:szCs w:val="24"/>
          <w:lang w:val="kk-KZ"/>
        </w:rPr>
        <w:softHyphen/>
      </w:r>
      <w:r w:rsidR="002B2CA9">
        <w:rPr>
          <w:rFonts w:ascii="Times New Roman" w:hAnsi="Times New Roman" w:cs="Times New Roman"/>
          <w:i/>
          <w:sz w:val="24"/>
          <w:szCs w:val="24"/>
          <w:lang w:val="kk-KZ"/>
        </w:rPr>
        <w:softHyphen/>
      </w:r>
      <w:r w:rsidR="002B2CA9">
        <w:rPr>
          <w:rFonts w:ascii="Times New Roman" w:hAnsi="Times New Roman" w:cs="Times New Roman"/>
          <w:i/>
          <w:sz w:val="24"/>
          <w:szCs w:val="24"/>
          <w:lang w:val="kk-KZ"/>
        </w:rPr>
        <w:softHyphen/>
      </w:r>
      <w:r w:rsidR="002B2CA9">
        <w:rPr>
          <w:rFonts w:ascii="Times New Roman" w:hAnsi="Times New Roman" w:cs="Times New Roman"/>
          <w:i/>
          <w:sz w:val="24"/>
          <w:szCs w:val="24"/>
          <w:lang w:val="kk-KZ"/>
        </w:rPr>
        <w:softHyphen/>
      </w:r>
      <w:r w:rsidR="00AB407D">
        <w:rPr>
          <w:rFonts w:ascii="Times New Roman" w:hAnsi="Times New Roman" w:cs="Times New Roman"/>
          <w:i/>
          <w:sz w:val="24"/>
          <w:szCs w:val="24"/>
          <w:lang w:val="kk-KZ"/>
        </w:rPr>
        <w:t>10.</w:t>
      </w:r>
      <w:r w:rsidRPr="00F23607">
        <w:rPr>
          <w:rFonts w:ascii="Times New Roman" w:hAnsi="Times New Roman" w:cs="Times New Roman"/>
          <w:i/>
          <w:sz w:val="24"/>
          <w:szCs w:val="24"/>
          <w:lang w:val="kk-KZ"/>
        </w:rPr>
        <w:t>09.2026г</w:t>
      </w:r>
    </w:p>
    <w:p w14:paraId="2A1D4EE8" w14:textId="77777777" w:rsidR="00F23607" w:rsidRPr="00F23607" w:rsidRDefault="00F23607" w:rsidP="00F2360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5EE4CD21" w14:textId="292251C2" w:rsidR="009B1D68" w:rsidRPr="00F23607" w:rsidRDefault="006D0B92" w:rsidP="00DF637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36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Атомно-абсорбционный спектрофотометр </w:t>
      </w:r>
      <w:bookmarkStart w:id="0" w:name="_GoBack"/>
      <w:bookmarkEnd w:id="0"/>
    </w:p>
    <w:tbl>
      <w:tblPr>
        <w:tblStyle w:val="ac"/>
        <w:tblW w:w="15593" w:type="dxa"/>
        <w:tblInd w:w="-601" w:type="dxa"/>
        <w:tblLook w:val="04A0" w:firstRow="1" w:lastRow="0" w:firstColumn="1" w:lastColumn="0" w:noHBand="0" w:noVBand="1"/>
      </w:tblPr>
      <w:tblGrid>
        <w:gridCol w:w="801"/>
        <w:gridCol w:w="3000"/>
        <w:gridCol w:w="3139"/>
        <w:gridCol w:w="2983"/>
        <w:gridCol w:w="2075"/>
        <w:gridCol w:w="3595"/>
      </w:tblGrid>
      <w:tr w:rsidR="00EF30D1" w:rsidRPr="000C3E77" w14:paraId="180124E3" w14:textId="66AC3CE8" w:rsidTr="00CB73BE">
        <w:tc>
          <w:tcPr>
            <w:tcW w:w="801" w:type="dxa"/>
          </w:tcPr>
          <w:p w14:paraId="48B22EF4" w14:textId="1CE975AF" w:rsidR="00EF30D1" w:rsidRPr="000C3E77" w:rsidRDefault="00EF30D1" w:rsidP="009C3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0" w:type="dxa"/>
          </w:tcPr>
          <w:p w14:paraId="76C0335C" w14:textId="4CB01A91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характеристики  </w:t>
            </w:r>
          </w:p>
        </w:tc>
        <w:tc>
          <w:tcPr>
            <w:tcW w:w="3139" w:type="dxa"/>
          </w:tcPr>
          <w:p w14:paraId="467F3FC4" w14:textId="098A0AE3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заказчика согласно технической спецификации</w:t>
            </w:r>
          </w:p>
        </w:tc>
        <w:tc>
          <w:tcPr>
            <w:tcW w:w="2983" w:type="dxa"/>
          </w:tcPr>
          <w:p w14:paraId="1ABE190C" w14:textId="7FD46ECC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Характеристика, предложенная Поставщиком</w:t>
            </w:r>
          </w:p>
        </w:tc>
        <w:tc>
          <w:tcPr>
            <w:tcW w:w="2075" w:type="dxa"/>
          </w:tcPr>
          <w:p w14:paraId="09D3A8D8" w14:textId="415409EC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3595" w:type="dxa"/>
          </w:tcPr>
          <w:p w14:paraId="78A97941" w14:textId="651D4ECF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Примечание </w:t>
            </w:r>
          </w:p>
        </w:tc>
      </w:tr>
      <w:tr w:rsidR="00EF30D1" w:rsidRPr="000C3E77" w14:paraId="4C7F9965" w14:textId="1228CF2B" w:rsidTr="00CB73BE">
        <w:tc>
          <w:tcPr>
            <w:tcW w:w="801" w:type="dxa"/>
          </w:tcPr>
          <w:p w14:paraId="2B69B38D" w14:textId="72F6D023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</w:tcPr>
          <w:p w14:paraId="7FED4813" w14:textId="31C5B4F7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Технические параметры и эксплуатационные условия</w:t>
            </w:r>
          </w:p>
          <w:p w14:paraId="470FA0CC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9EDAF" w14:textId="1B733C0B" w:rsidR="00EF30D1" w:rsidRPr="000C3E77" w:rsidRDefault="00EF30D1" w:rsidP="00D16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168BBFC7" w14:textId="4E53077A" w:rsidR="00EF30D1" w:rsidRPr="000C3E77" w:rsidRDefault="006D0B92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 коррекции фона: </w:t>
            </w:r>
            <w:r w:rsidR="00EF30D1" w:rsidRPr="000C3E77">
              <w:rPr>
                <w:rFonts w:ascii="Times New Roman" w:hAnsi="Times New Roman"/>
                <w:sz w:val="24"/>
                <w:szCs w:val="24"/>
              </w:rPr>
              <w:t>В наличии не менее двух систем коррекции фона:</w:t>
            </w:r>
          </w:p>
          <w:p w14:paraId="2AC014AA" w14:textId="42A34AB1" w:rsidR="00EF30D1" w:rsidRPr="000C3E77" w:rsidRDefault="00EF30D1" w:rsidP="00581F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дейтериевого корректора и корректора по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самообращенной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спектральной линии, работающих c пламенным и электротермическим атомизаторами. </w:t>
            </w:r>
          </w:p>
        </w:tc>
        <w:tc>
          <w:tcPr>
            <w:tcW w:w="2983" w:type="dxa"/>
          </w:tcPr>
          <w:p w14:paraId="25E5792E" w14:textId="0AD6EAC0" w:rsidR="00EF30D1" w:rsidRPr="000C3E77" w:rsidRDefault="00EF30D1" w:rsidP="00581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Двойная система коррекции фона (дейтериевая+по самообращенной линии). Дейтериевая (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)+ по самообращенной спектральной линии, автоматическое переключение</w:t>
            </w:r>
          </w:p>
        </w:tc>
        <w:tc>
          <w:tcPr>
            <w:tcW w:w="2075" w:type="dxa"/>
          </w:tcPr>
          <w:p w14:paraId="01D74D4B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A6F0C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68EC2" w14:textId="27488F8C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Соответствует </w:t>
            </w:r>
          </w:p>
        </w:tc>
        <w:tc>
          <w:tcPr>
            <w:tcW w:w="3595" w:type="dxa"/>
          </w:tcPr>
          <w:p w14:paraId="42A05BB2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0D1" w:rsidRPr="000C3E77" w14:paraId="3DECA261" w14:textId="1CEA828C" w:rsidTr="00CB73BE">
        <w:tc>
          <w:tcPr>
            <w:tcW w:w="801" w:type="dxa"/>
          </w:tcPr>
          <w:p w14:paraId="3EA5318B" w14:textId="0CC36D68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0" w:type="dxa"/>
          </w:tcPr>
          <w:p w14:paraId="5B0E220E" w14:textId="6136DEA5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Переключение систем коррекции осуществляется автоматически по выбору пользователя</w:t>
            </w:r>
          </w:p>
          <w:p w14:paraId="626A81ED" w14:textId="4E955451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7AB37BA6" w14:textId="77777777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Спектральный диапазон, не хуже: 185-900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нм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(нанометр); </w:t>
            </w:r>
          </w:p>
          <w:p w14:paraId="529B7A14" w14:textId="77777777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Пределы допускаемых значений абсолютной погрешности установки длины волны: ± (плюс/минус) 0,3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нм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(нанометр); </w:t>
            </w:r>
          </w:p>
          <w:p w14:paraId="31A724F6" w14:textId="77777777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>пектральная ширина щели: 0,1; 0,2; 0,4; 0,7; 1,0; 2.0нм (нанометр) (6</w:t>
            </w:r>
            <w:r w:rsidRPr="000C3E77">
              <w:rPr>
                <w:bCs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/>
                <w:bCs/>
                <w:sz w:val="24"/>
                <w:szCs w:val="24"/>
              </w:rPr>
              <w:t>ступеней, автоматическая смена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B075889" w14:textId="639C5D40" w:rsidR="00EF30D1" w:rsidRPr="000C3E77" w:rsidRDefault="00EF30D1" w:rsidP="00581F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Анализируемые показатели: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Fe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железо,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Co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кобальт,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Ni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-никель,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-марганец,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Cu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-медь,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Cr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хром,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Cd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кадмий,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Pb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свинец,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Zn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-цинк,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As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–мышьяк,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Hg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– ртуть,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Be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-бериллий </w:t>
            </w:r>
            <w:r w:rsidRPr="00B91EE4">
              <w:rPr>
                <w:rFonts w:ascii="Times New Roman" w:hAnsi="Times New Roman"/>
                <w:b/>
                <w:sz w:val="24"/>
                <w:szCs w:val="24"/>
              </w:rPr>
              <w:t>в широком интервале концентраций;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83" w:type="dxa"/>
          </w:tcPr>
          <w:p w14:paraId="2695738E" w14:textId="77777777" w:rsidR="00EF30D1" w:rsidRPr="000C3E77" w:rsidRDefault="00EF30D1" w:rsidP="00B025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lastRenderedPageBreak/>
              <w:t>Спектральный диапазон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185-900 нм. </w:t>
            </w:r>
          </w:p>
          <w:p w14:paraId="3C31DB29" w14:textId="77777777" w:rsidR="00EF30D1" w:rsidRPr="000C3E77" w:rsidRDefault="00EF30D1" w:rsidP="00B025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Спектральная ширина щели: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0,1/0,2/0,4/0,7/1,0/2,0 нм (6 ступеней, автоматическая смена).</w:t>
            </w:r>
          </w:p>
          <w:p w14:paraId="53DC47C6" w14:textId="6ABD2CCE" w:rsidR="00EF30D1" w:rsidRPr="004F21F5" w:rsidRDefault="00EF30D1" w:rsidP="004146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Определяемые элементы:</w:t>
            </w:r>
            <w:r w:rsidRPr="000C3E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Fe, Co, Ni, Mn, Cu, Cr , Cd, Pb , Zn, As, Hg, Be в природных водах и атмосферном воздухе.  </w:t>
            </w:r>
          </w:p>
        </w:tc>
        <w:tc>
          <w:tcPr>
            <w:tcW w:w="2075" w:type="dxa"/>
          </w:tcPr>
          <w:p w14:paraId="44BA6620" w14:textId="07935408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0729D041" w14:textId="4EF12419" w:rsidR="0079158E" w:rsidRPr="0079158E" w:rsidRDefault="0079158E" w:rsidP="007915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1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Представленные Поставщиком технические характеристики оборудования не позволяют подтвердить его полное соответствие всем требованиям, установленным в техн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ической спецификации Заказчика.</w:t>
            </w:r>
          </w:p>
          <w:p w14:paraId="6B9F0841" w14:textId="4BD9C2A5" w:rsidR="006D0B92" w:rsidRPr="000C3E77" w:rsidRDefault="0079158E" w:rsidP="007915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1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техническом предложении Поставщика не указан предел допускаемой абсолютной погрешности установки длины волны, установленный технической спецификацией Заказчика на уровне ±0,3 нм.</w:t>
            </w:r>
          </w:p>
        </w:tc>
      </w:tr>
      <w:tr w:rsidR="00EF30D1" w:rsidRPr="000C3E77" w14:paraId="29B15967" w14:textId="4F0C85D2" w:rsidTr="00CB73BE">
        <w:tc>
          <w:tcPr>
            <w:tcW w:w="801" w:type="dxa"/>
          </w:tcPr>
          <w:p w14:paraId="0D741C61" w14:textId="42FE7F4B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0" w:type="dxa"/>
          </w:tcPr>
          <w:p w14:paraId="3A71748E" w14:textId="7DA5AC8F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Оптическая система</w:t>
            </w:r>
          </w:p>
        </w:tc>
        <w:tc>
          <w:tcPr>
            <w:tcW w:w="3139" w:type="dxa"/>
          </w:tcPr>
          <w:p w14:paraId="70934FE3" w14:textId="692B7722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Трехмерная,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двухлучевая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с вертикальным расположением ламп, с использованием цифрового оптического фильтра и элементов, сокращающих потери излучения, на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>базе монохроматора Черни-Тернера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D9131B8" w14:textId="3C099C4A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62D3A48" w14:textId="45023747" w:rsidR="00EF30D1" w:rsidRPr="000C3E77" w:rsidRDefault="00EF30D1" w:rsidP="00B02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Двухлучевой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True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Double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Beam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, пламенный +</w:t>
            </w:r>
            <w:proofErr w:type="spellStart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электротерми</w:t>
            </w:r>
            <w:proofErr w:type="spellEnd"/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proofErr w:type="spellStart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еский</w:t>
            </w:r>
            <w:proofErr w:type="spellEnd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атомизаторы на единной платформе</w:t>
            </w:r>
          </w:p>
        </w:tc>
        <w:tc>
          <w:tcPr>
            <w:tcW w:w="2075" w:type="dxa"/>
          </w:tcPr>
          <w:p w14:paraId="0389B696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35A17" w14:textId="77777777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1BF37" w14:textId="7DF1A9C2" w:rsidR="00EF30D1" w:rsidRPr="000C3E77" w:rsidRDefault="00EF30D1" w:rsidP="00D945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161FDEDA" w14:textId="7F03AFAC" w:rsidR="003736C4" w:rsidRDefault="003736C4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Представленные Поставщиком технические характеристики оборудования не позволяют подтвердить его полное соответствие всем требованиям, установленным в технической спецификации Заказчика.</w:t>
            </w:r>
          </w:p>
          <w:p w14:paraId="6E43CDDF" w14:textId="521BAB89" w:rsidR="003E4911" w:rsidRPr="003E4911" w:rsidRDefault="003736C4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техническом предложении Поставщика </w:t>
            </w:r>
            <w:r w:rsidR="003E4911" w:rsidRPr="003E491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подтверждение соответствия ряда обязательных требований, установленных Заказчиком </w:t>
            </w:r>
            <w:r w:rsidR="003E4911">
              <w:rPr>
                <w:rFonts w:ascii="Times New Roman" w:hAnsi="Times New Roman" w:cs="Times New Roman"/>
                <w:sz w:val="24"/>
                <w:szCs w:val="24"/>
              </w:rPr>
              <w:t>к оптической системе, а именно:</w:t>
            </w:r>
            <w:r w:rsidR="003E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A3DD72D" w14:textId="77777777" w:rsidR="003E4911" w:rsidRPr="003E4911" w:rsidRDefault="003E4911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911">
              <w:rPr>
                <w:rFonts w:ascii="Times New Roman" w:hAnsi="Times New Roman" w:cs="Times New Roman"/>
                <w:sz w:val="24"/>
                <w:szCs w:val="24"/>
              </w:rPr>
              <w:t>наличие трехмерной оптической системы;</w:t>
            </w:r>
          </w:p>
          <w:p w14:paraId="7174BA3A" w14:textId="77777777" w:rsidR="003E4911" w:rsidRPr="003E4911" w:rsidRDefault="003E4911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911">
              <w:rPr>
                <w:rFonts w:ascii="Times New Roman" w:hAnsi="Times New Roman" w:cs="Times New Roman"/>
                <w:sz w:val="24"/>
                <w:szCs w:val="24"/>
              </w:rPr>
              <w:t>вертикальное расположение ламп;</w:t>
            </w:r>
          </w:p>
          <w:p w14:paraId="26193DF4" w14:textId="1D4FDA99" w:rsidR="003E4911" w:rsidRPr="003E4911" w:rsidRDefault="003E4911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911">
              <w:rPr>
                <w:rFonts w:ascii="Times New Roman" w:hAnsi="Times New Roman" w:cs="Times New Roman"/>
                <w:sz w:val="24"/>
                <w:szCs w:val="24"/>
              </w:rPr>
              <w:t>применение цифрового оптического фильтра;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16A8F49" w14:textId="4BD3F89F" w:rsidR="003E4911" w:rsidRPr="003E4911" w:rsidRDefault="003E4911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911">
              <w:rPr>
                <w:rFonts w:ascii="Times New Roman" w:hAnsi="Times New Roman" w:cs="Times New Roman"/>
                <w:sz w:val="24"/>
                <w:szCs w:val="24"/>
              </w:rPr>
              <w:t>наличие элементов, обеспечив</w:t>
            </w:r>
            <w:r w:rsidR="000537A2">
              <w:rPr>
                <w:rFonts w:ascii="Times New Roman" w:hAnsi="Times New Roman" w:cs="Times New Roman"/>
                <w:sz w:val="24"/>
                <w:szCs w:val="24"/>
              </w:rPr>
              <w:t>ающих снижение потерь излучения.</w:t>
            </w:r>
          </w:p>
          <w:p w14:paraId="2E76ABD2" w14:textId="16FB0112" w:rsidR="00443F58" w:rsidRPr="000660C0" w:rsidRDefault="000660C0" w:rsidP="003E49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F30D1" w:rsidRPr="000C3E77" w14:paraId="4332EFDA" w14:textId="19AA6BA9" w:rsidTr="00CB73BE">
        <w:tc>
          <w:tcPr>
            <w:tcW w:w="801" w:type="dxa"/>
          </w:tcPr>
          <w:p w14:paraId="2EE9B723" w14:textId="44345E0F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0" w:type="dxa"/>
          </w:tcPr>
          <w:p w14:paraId="5723956D" w14:textId="19C0CEEE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Монохроматор</w:t>
            </w:r>
          </w:p>
        </w:tc>
        <w:tc>
          <w:tcPr>
            <w:tcW w:w="3139" w:type="dxa"/>
          </w:tcPr>
          <w:p w14:paraId="31288EBE" w14:textId="77777777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Черни-Тернера, голографическая дифракционная решетка (не менее 1800 </w:t>
            </w:r>
            <w:proofErr w:type="spellStart"/>
            <w:proofErr w:type="gramStart"/>
            <w:r w:rsidRPr="000C3E77">
              <w:rPr>
                <w:rFonts w:ascii="Times New Roman" w:hAnsi="Times New Roman"/>
                <w:sz w:val="24"/>
                <w:szCs w:val="24"/>
              </w:rPr>
              <w:t>штр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>./</w:t>
            </w:r>
            <w:proofErr w:type="gram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мм);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Корректор фона: двойной: дейтериевый (185-430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нм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(нанометр)) и по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самообращенной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спектральной линии (185-900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нм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(нанометр)); </w:t>
            </w:r>
          </w:p>
          <w:p w14:paraId="0B285D07" w14:textId="57BD912F" w:rsidR="00EF30D1" w:rsidRPr="000C3E77" w:rsidRDefault="00EF30D1" w:rsidP="00606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268594A2" w14:textId="4704E316" w:rsidR="00EF30D1" w:rsidRPr="000C3E77" w:rsidRDefault="00EF30D1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Черни-Тернера, голографическая дифракционная решетка, 1800 штр/мм</w:t>
            </w:r>
          </w:p>
        </w:tc>
        <w:tc>
          <w:tcPr>
            <w:tcW w:w="2075" w:type="dxa"/>
          </w:tcPr>
          <w:p w14:paraId="6DA3E271" w14:textId="29352CD6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69EFB0DE" w14:textId="0416FE02" w:rsidR="00371A3A" w:rsidRPr="002351BE" w:rsidRDefault="0003636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1A3A"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Представленные Поставщиком технические характеристики оборудования не позволяют подтвердить его соответствие всем требованиям, установленным в технической </w:t>
            </w:r>
            <w:r w:rsidR="00371A3A"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спецификации Заказчика.</w:t>
            </w:r>
          </w:p>
          <w:p w14:paraId="641F0BBF" w14:textId="045B68FF" w:rsidR="00371A3A" w:rsidRPr="002351BE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Поставщиком подтверждено наличие монохроматора Черни–Тёрнера и голографической дифракционной решётки с плотностью 1800 штр./мм,</w:t>
            </w:r>
            <w:r w:rsidR="00583751" w:rsidRPr="00583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 также двойной системой коррекции фонового поглощения (смотри п.1),</w:t>
            </w:r>
            <w:r w:rsidR="00583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что соответствует указан</w:t>
            </w:r>
            <w:r w:rsidR="00637D83"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ной части требований Заказчика. </w:t>
            </w:r>
          </w:p>
          <w:p w14:paraId="512A39F5" w14:textId="315A5D59" w:rsidR="00637D83" w:rsidRPr="002351BE" w:rsidRDefault="00371A3A" w:rsidP="00637D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Вместе с тем в представленном техническом предложении </w:t>
            </w:r>
            <w:r w:rsidR="00583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подтверждены диапазоны: </w:t>
            </w:r>
          </w:p>
          <w:p w14:paraId="39F0FA1A" w14:textId="366AAAA7" w:rsidR="00637D83" w:rsidRPr="002351BE" w:rsidRDefault="00583751" w:rsidP="00BA5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="00BA5A1B">
              <w:rPr>
                <w:rFonts w:ascii="Times New Roman" w:hAnsi="Times New Roman" w:cs="Times New Roman"/>
                <w:sz w:val="24"/>
                <w:szCs w:val="24"/>
              </w:rPr>
              <w:t>ейтериевой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A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коррекции </w:t>
            </w:r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 xml:space="preserve">(185-430 </w:t>
            </w:r>
            <w:proofErr w:type="spellStart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>нм</w:t>
            </w:r>
            <w:proofErr w:type="spellEnd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 xml:space="preserve"> (нанометр)) и </w:t>
            </w:r>
            <w:r w:rsidR="00BA5A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коррекции </w:t>
            </w:r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>самообращенной</w:t>
            </w:r>
            <w:proofErr w:type="spellEnd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 xml:space="preserve"> спектральной линии (185-900 </w:t>
            </w:r>
            <w:proofErr w:type="spellStart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>нм</w:t>
            </w:r>
            <w:proofErr w:type="spellEnd"/>
            <w:r w:rsidR="00637D83" w:rsidRPr="002351BE">
              <w:rPr>
                <w:rFonts w:ascii="Times New Roman" w:hAnsi="Times New Roman" w:cs="Times New Roman"/>
                <w:sz w:val="24"/>
                <w:szCs w:val="24"/>
              </w:rPr>
              <w:t xml:space="preserve"> (нанометр))</w:t>
            </w:r>
          </w:p>
        </w:tc>
      </w:tr>
      <w:tr w:rsidR="00EF30D1" w:rsidRPr="000C3E77" w14:paraId="34B46F11" w14:textId="6CB78AC3" w:rsidTr="00CB73BE">
        <w:tc>
          <w:tcPr>
            <w:tcW w:w="801" w:type="dxa"/>
          </w:tcPr>
          <w:p w14:paraId="6F2CC2E3" w14:textId="30EFF28C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00" w:type="dxa"/>
          </w:tcPr>
          <w:p w14:paraId="597A3612" w14:textId="10FF4124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Ламповая турель</w:t>
            </w:r>
          </w:p>
          <w:p w14:paraId="062A3C95" w14:textId="77777777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6E56" w14:textId="40793D1C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7D09DF07" w14:textId="718EAD4F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втоматическая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на 8 ламп, одновременное включение 2-х ламп (одна работает, вторая прогревает). </w:t>
            </w:r>
          </w:p>
          <w:p w14:paraId="06BE9411" w14:textId="1E778ACC" w:rsidR="00EF30D1" w:rsidRPr="000C3E77" w:rsidRDefault="00EF30D1" w:rsidP="00606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842F3D7" w14:textId="5E76585E" w:rsidR="00EF30D1" w:rsidRPr="000C3E77" w:rsidRDefault="00EF30D1" w:rsidP="00B02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 – позиционная,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>автоматическая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смена,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>одновременное включение 2-х ламп (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>рабочая+прогрев)</w:t>
            </w:r>
          </w:p>
        </w:tc>
        <w:tc>
          <w:tcPr>
            <w:tcW w:w="2075" w:type="dxa"/>
          </w:tcPr>
          <w:p w14:paraId="1B916AA1" w14:textId="6F832659" w:rsidR="00EF30D1" w:rsidRPr="000C3E77" w:rsidRDefault="00DC490B" w:rsidP="00DC4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оответствует</w:t>
            </w:r>
          </w:p>
        </w:tc>
        <w:tc>
          <w:tcPr>
            <w:tcW w:w="3595" w:type="dxa"/>
          </w:tcPr>
          <w:p w14:paraId="58535A71" w14:textId="77777777" w:rsidR="00EF30D1" w:rsidRPr="000C3E77" w:rsidRDefault="00EF30D1" w:rsidP="00DC49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0D1" w:rsidRPr="000C3E77" w14:paraId="7CEBFEF9" w14:textId="10C187C8" w:rsidTr="00CB73BE">
        <w:tc>
          <w:tcPr>
            <w:tcW w:w="801" w:type="dxa"/>
          </w:tcPr>
          <w:p w14:paraId="0DA6A83F" w14:textId="74FD1E2C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0" w:type="dxa"/>
          </w:tcPr>
          <w:p w14:paraId="4D913FB2" w14:textId="6E5895BC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Атомизаторы</w:t>
            </w:r>
          </w:p>
        </w:tc>
        <w:tc>
          <w:tcPr>
            <w:tcW w:w="3139" w:type="dxa"/>
          </w:tcPr>
          <w:p w14:paraId="58455C17" w14:textId="25F6D88B" w:rsidR="00EF30D1" w:rsidRPr="00DF6372" w:rsidRDefault="00EF30D1" w:rsidP="004146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Пламенный и электротермический атомизаторы. При этом пламенный и электротермический атомизаторы устанавливаются одновременно на единой платформе.</w:t>
            </w:r>
          </w:p>
        </w:tc>
        <w:tc>
          <w:tcPr>
            <w:tcW w:w="2983" w:type="dxa"/>
          </w:tcPr>
          <w:p w14:paraId="77EAC2AE" w14:textId="6A6B5695" w:rsidR="00EF30D1" w:rsidRPr="000C3E77" w:rsidRDefault="00EF30D1" w:rsidP="00581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Пламенный и электротермический (графитовая печь) автомизаторы устанавливаются одновременно на единой платформе. </w:t>
            </w:r>
          </w:p>
        </w:tc>
        <w:tc>
          <w:tcPr>
            <w:tcW w:w="2075" w:type="dxa"/>
          </w:tcPr>
          <w:p w14:paraId="043B95BC" w14:textId="7C8592C4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6B82B841" w14:textId="77777777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19D0E46B" w14:textId="10E38316" w:rsidTr="00CB73BE">
        <w:tc>
          <w:tcPr>
            <w:tcW w:w="801" w:type="dxa"/>
          </w:tcPr>
          <w:p w14:paraId="67B0A359" w14:textId="205A7AD8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77B609C" w14:textId="77777777" w:rsidR="00EF30D1" w:rsidRPr="000C3E77" w:rsidRDefault="00EF30D1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287C8" w14:textId="77777777" w:rsidR="00EF30D1" w:rsidRPr="000C3E77" w:rsidRDefault="00EF30D1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14:paraId="154FAB25" w14:textId="34EBC02C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Cs/>
                <w:sz w:val="24"/>
                <w:szCs w:val="24"/>
              </w:rPr>
              <w:t>Пламенный атомизатор</w:t>
            </w:r>
          </w:p>
        </w:tc>
        <w:tc>
          <w:tcPr>
            <w:tcW w:w="3139" w:type="dxa"/>
          </w:tcPr>
          <w:p w14:paraId="2C6579B8" w14:textId="3FC1F5B5" w:rsidR="00EF30D1" w:rsidRPr="008D6BA4" w:rsidRDefault="00EF30D1" w:rsidP="008D6B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Титановая горелка, с длиной 100 мм для работы с пламенем ацетилен-воздух;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Pt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капилляр,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керамический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импактор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коррозионностойкая распылительная камера, автоматический контроль газов, наличие встроенного датчика вибраций для погашения пламени; высокотемпературная </w:t>
            </w:r>
            <w:r w:rsidRPr="008D6BA4">
              <w:rPr>
                <w:rFonts w:ascii="Times New Roman" w:hAnsi="Times New Roman"/>
                <w:sz w:val="24"/>
                <w:szCs w:val="24"/>
              </w:rPr>
              <w:t>горелка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с длиной </w:t>
            </w:r>
            <w:r w:rsidRPr="008D6BA4">
              <w:rPr>
                <w:rFonts w:ascii="Times New Roman" w:hAnsi="Times New Roman"/>
                <w:sz w:val="24"/>
                <w:szCs w:val="24"/>
              </w:rPr>
              <w:t>50 мм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для пламени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ацетилен-закись азота.</w:t>
            </w:r>
          </w:p>
        </w:tc>
        <w:tc>
          <w:tcPr>
            <w:tcW w:w="2983" w:type="dxa"/>
          </w:tcPr>
          <w:p w14:paraId="4BFB4210" w14:textId="1B8C0978" w:rsidR="00EF30D1" w:rsidRPr="000C3E77" w:rsidRDefault="00EF30D1" w:rsidP="0060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Титановая горелка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100 мм  (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>ацетилен-воздух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>+ горелка 50 мм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(ацетилен закись азота),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капилляр</w:t>
            </w: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75" w:type="dxa"/>
          </w:tcPr>
          <w:p w14:paraId="01223ED3" w14:textId="45E9F8AD" w:rsidR="00EF30D1" w:rsidRPr="000C3E77" w:rsidRDefault="00EF30D1" w:rsidP="00B0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 соответствует</w:t>
            </w:r>
          </w:p>
        </w:tc>
        <w:tc>
          <w:tcPr>
            <w:tcW w:w="3595" w:type="dxa"/>
          </w:tcPr>
          <w:p w14:paraId="7F4C848E" w14:textId="0AF7E272" w:rsidR="00371A3A" w:rsidRPr="00371A3A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A3A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Представленные Поставщиком технические характеристики оборудования не позволяют подтвердить его соответствие </w:t>
            </w:r>
            <w:r w:rsidRPr="00371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всем требованиям, установленным в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ической спецификации Заказчика.</w:t>
            </w:r>
          </w:p>
          <w:p w14:paraId="77662082" w14:textId="44DA03A8" w:rsidR="00371A3A" w:rsidRPr="00371A3A" w:rsidRDefault="003736C4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техническом предложении Поставщика </w:t>
            </w:r>
            <w:r w:rsidR="00371A3A" w:rsidRPr="00371A3A">
              <w:rPr>
                <w:rFonts w:ascii="Times New Roman" w:hAnsi="Times New Roman" w:cs="Times New Roman"/>
                <w:sz w:val="24"/>
                <w:szCs w:val="24"/>
              </w:rPr>
              <w:t>отсутствует информация о наличии следующих обязательных характеристик оборудования, предусмотренных техни</w:t>
            </w:r>
            <w:r w:rsidR="00371A3A">
              <w:rPr>
                <w:rFonts w:ascii="Times New Roman" w:hAnsi="Times New Roman" w:cs="Times New Roman"/>
                <w:sz w:val="24"/>
                <w:szCs w:val="24"/>
              </w:rPr>
              <w:t>ческой спецификацией Заказчика:</w:t>
            </w:r>
          </w:p>
          <w:p w14:paraId="23FA1EA7" w14:textId="77777777" w:rsidR="00371A3A" w:rsidRPr="00371A3A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A3A">
              <w:rPr>
                <w:rFonts w:ascii="Times New Roman" w:hAnsi="Times New Roman" w:cs="Times New Roman"/>
                <w:sz w:val="24"/>
                <w:szCs w:val="24"/>
              </w:rPr>
              <w:t xml:space="preserve">керамического </w:t>
            </w:r>
            <w:proofErr w:type="spellStart"/>
            <w:r w:rsidRPr="00371A3A">
              <w:rPr>
                <w:rFonts w:ascii="Times New Roman" w:hAnsi="Times New Roman" w:cs="Times New Roman"/>
                <w:sz w:val="24"/>
                <w:szCs w:val="24"/>
              </w:rPr>
              <w:t>импактора</w:t>
            </w:r>
            <w:proofErr w:type="spellEnd"/>
            <w:r w:rsidRPr="00371A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76B739" w14:textId="77777777" w:rsidR="00371A3A" w:rsidRPr="00371A3A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A3A">
              <w:rPr>
                <w:rFonts w:ascii="Times New Roman" w:hAnsi="Times New Roman" w:cs="Times New Roman"/>
                <w:sz w:val="24"/>
                <w:szCs w:val="24"/>
              </w:rPr>
              <w:t>коррозионностойкой распылительной камеры;</w:t>
            </w:r>
          </w:p>
          <w:p w14:paraId="5E5FD548" w14:textId="1B42690E" w:rsidR="00371A3A" w:rsidRPr="00371A3A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A3A">
              <w:rPr>
                <w:rFonts w:ascii="Times New Roman" w:hAnsi="Times New Roman" w:cs="Times New Roman"/>
                <w:sz w:val="24"/>
                <w:szCs w:val="24"/>
              </w:rPr>
              <w:t>автоматического контроля газов;</w:t>
            </w:r>
          </w:p>
          <w:p w14:paraId="0328A502" w14:textId="67A45BA1" w:rsidR="008730D7" w:rsidRPr="0003636A" w:rsidRDefault="00371A3A" w:rsidP="00371A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A3A">
              <w:rPr>
                <w:rFonts w:ascii="Times New Roman" w:hAnsi="Times New Roman" w:cs="Times New Roman"/>
                <w:sz w:val="24"/>
                <w:szCs w:val="24"/>
              </w:rPr>
              <w:t>встроенного датчика вибрации для обнаружения и ав</w:t>
            </w:r>
            <w:r w:rsidR="004F21F5">
              <w:rPr>
                <w:rFonts w:ascii="Times New Roman" w:hAnsi="Times New Roman" w:cs="Times New Roman"/>
                <w:sz w:val="24"/>
                <w:szCs w:val="24"/>
              </w:rPr>
              <w:t>томатического погашения пламени.</w:t>
            </w:r>
          </w:p>
        </w:tc>
      </w:tr>
      <w:tr w:rsidR="00EF30D1" w:rsidRPr="000C3E77" w14:paraId="6C4ABA50" w14:textId="494EF22D" w:rsidTr="00CB73BE">
        <w:tc>
          <w:tcPr>
            <w:tcW w:w="801" w:type="dxa"/>
          </w:tcPr>
          <w:p w14:paraId="6F7BEDBE" w14:textId="37E6EC62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000" w:type="dxa"/>
          </w:tcPr>
          <w:p w14:paraId="449529C0" w14:textId="7D1E5851" w:rsidR="00EF30D1" w:rsidRPr="000C3E77" w:rsidRDefault="00EF30D1" w:rsidP="00414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Cs/>
                <w:sz w:val="24"/>
                <w:szCs w:val="24"/>
              </w:rPr>
              <w:t>Электротермический атомизатор</w:t>
            </w:r>
          </w:p>
          <w:p w14:paraId="005C7DB3" w14:textId="2947DA79" w:rsidR="00EF30D1" w:rsidRPr="000C3E77" w:rsidRDefault="00EF30D1" w:rsidP="00414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774EF040" w14:textId="0ECC160B" w:rsidR="00EF30D1" w:rsidRPr="004F21F5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1F5">
              <w:rPr>
                <w:rFonts w:ascii="Times New Roman" w:hAnsi="Times New Roman"/>
                <w:b/>
                <w:sz w:val="24"/>
                <w:szCs w:val="24"/>
              </w:rPr>
              <w:t>Высокочувствительная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 графитовая печь </w:t>
            </w:r>
            <w:r w:rsidRPr="004F21F5">
              <w:rPr>
                <w:rFonts w:ascii="Times New Roman" w:hAnsi="Times New Roman"/>
                <w:b/>
                <w:sz w:val="24"/>
                <w:szCs w:val="24"/>
              </w:rPr>
              <w:t>GFA-7800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F21F5">
              <w:rPr>
                <w:rFonts w:ascii="Times New Roman" w:hAnsi="Times New Roman"/>
                <w:b/>
                <w:sz w:val="24"/>
                <w:szCs w:val="24"/>
              </w:rPr>
              <w:t>с увеличенным диаметром центральной части, цифровым контролем температуры и газовых потоков,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 температурный диапазон до 3000°С (градус Цельсия); </w:t>
            </w:r>
            <w:r w:rsidRPr="004F21F5">
              <w:rPr>
                <w:rFonts w:ascii="Times New Roman" w:hAnsi="Times New Roman"/>
                <w:bCs/>
                <w:sz w:val="24"/>
                <w:szCs w:val="24"/>
              </w:rPr>
              <w:t xml:space="preserve">режимы нагрева: ступенчатый и градиентный; </w:t>
            </w:r>
            <w:r w:rsidRPr="004F21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программирование скоростей потоков газов: от 0,01 л/мин (литр в минуту) до 1,5 л/мин (литр в минуту); 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кюветы </w:t>
            </w:r>
            <w:r w:rsidRPr="004F21F5">
              <w:rPr>
                <w:rFonts w:ascii="Times New Roman" w:hAnsi="Times New Roman"/>
                <w:b/>
                <w:sz w:val="24"/>
                <w:szCs w:val="24"/>
              </w:rPr>
              <w:t xml:space="preserve">из 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высокоплотного графита с </w:t>
            </w:r>
            <w:proofErr w:type="spellStart"/>
            <w:r w:rsidRPr="004F21F5">
              <w:rPr>
                <w:rFonts w:ascii="Times New Roman" w:hAnsi="Times New Roman"/>
                <w:sz w:val="24"/>
                <w:szCs w:val="24"/>
              </w:rPr>
              <w:lastRenderedPageBreak/>
              <w:t>пиропокрытием</w:t>
            </w:r>
            <w:proofErr w:type="spellEnd"/>
            <w:r w:rsidRPr="004F21F5">
              <w:rPr>
                <w:rFonts w:ascii="Times New Roman" w:hAnsi="Times New Roman"/>
                <w:sz w:val="24"/>
                <w:szCs w:val="24"/>
              </w:rPr>
              <w:t xml:space="preserve"> и с</w:t>
            </w:r>
            <w:r w:rsidRPr="004F21F5">
              <w:rPr>
                <w:rFonts w:ascii="Times New Roman" w:hAnsi="Times New Roman"/>
                <w:b/>
                <w:sz w:val="24"/>
                <w:szCs w:val="24"/>
              </w:rPr>
              <w:t xml:space="preserve"> платформой.</w:t>
            </w:r>
            <w:r w:rsidRPr="004F21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83" w:type="dxa"/>
          </w:tcPr>
          <w:p w14:paraId="2A63B83F" w14:textId="159D9588" w:rsidR="00EF30D1" w:rsidRPr="000C3E77" w:rsidRDefault="00EF30D1" w:rsidP="00414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Графитовая печь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GBC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GF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5000, нагрев до 3000°С, ступенчатый и градиентный режимы, кюветы с </w:t>
            </w:r>
            <w:proofErr w:type="spellStart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пиропокрытием</w:t>
            </w:r>
            <w:proofErr w:type="spellEnd"/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75" w:type="dxa"/>
          </w:tcPr>
          <w:p w14:paraId="4EA00774" w14:textId="78FB6B87" w:rsidR="00EF30D1" w:rsidRPr="000C3E77" w:rsidRDefault="00EF30D1" w:rsidP="00B02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75B0095F" w14:textId="6134E8D2" w:rsidR="002E0758" w:rsidRPr="004F21F5" w:rsidRDefault="002E0758" w:rsidP="002E0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1F5">
              <w:rPr>
                <w:rFonts w:ascii="Times New Roman" w:hAnsi="Times New Roman" w:cs="Times New Roman"/>
                <w:sz w:val="24"/>
                <w:szCs w:val="24"/>
              </w:rPr>
              <w:t>Представленные Поставщиком технические характеристики оборудования не позволяют подтвердить его соответствие всем требованиям, установленным в технической спецификации Заказчика.</w:t>
            </w:r>
          </w:p>
          <w:p w14:paraId="103384E0" w14:textId="24CC53FB" w:rsidR="002E0758" w:rsidRDefault="003736C4" w:rsidP="002E0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техническом предложении Поставщика </w:t>
            </w:r>
            <w:r w:rsidR="002E0758" w:rsidRPr="004F21F5">
              <w:rPr>
                <w:rFonts w:ascii="Times New Roman" w:hAnsi="Times New Roman" w:cs="Times New Roman"/>
                <w:sz w:val="24"/>
                <w:szCs w:val="24"/>
              </w:rPr>
              <w:t>не указано и не подтверждено наличие следующих обязательных характеристик, предусмотренных технической спецификацией Заказчика:</w:t>
            </w:r>
          </w:p>
          <w:p w14:paraId="237D2FB6" w14:textId="77777777" w:rsidR="002E0758" w:rsidRPr="004F21F5" w:rsidRDefault="002E0758" w:rsidP="002E0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1F5">
              <w:rPr>
                <w:rFonts w:ascii="Times New Roman" w:hAnsi="Times New Roman" w:cs="Times New Roman"/>
                <w:sz w:val="24"/>
                <w:szCs w:val="24"/>
              </w:rPr>
              <w:t>увеличенный диаметр центральной части;</w:t>
            </w:r>
          </w:p>
          <w:p w14:paraId="149C24A6" w14:textId="77777777" w:rsidR="002E0758" w:rsidRPr="004F21F5" w:rsidRDefault="002E0758" w:rsidP="002E0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1F5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контроль </w:t>
            </w:r>
            <w:r w:rsidRPr="004F2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температуры и газовых потоков;</w:t>
            </w:r>
          </w:p>
          <w:p w14:paraId="4536AB61" w14:textId="77777777" w:rsidR="002E0758" w:rsidRPr="004F21F5" w:rsidRDefault="002E0758" w:rsidP="002E07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1F5">
              <w:rPr>
                <w:rFonts w:ascii="Times New Roman" w:hAnsi="Times New Roman" w:cs="Times New Roman"/>
                <w:sz w:val="24"/>
                <w:szCs w:val="24"/>
              </w:rPr>
              <w:t>возможность программирования скоростей потоков газов в диапазоне от 0,01 до 1,5 л/мин;</w:t>
            </w:r>
          </w:p>
          <w:p w14:paraId="7CE0E07E" w14:textId="77777777" w:rsidR="00372602" w:rsidRDefault="002E0758" w:rsidP="004F21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21F5">
              <w:rPr>
                <w:rFonts w:ascii="Times New Roman" w:hAnsi="Times New Roman" w:cs="Times New Roman"/>
                <w:sz w:val="24"/>
                <w:szCs w:val="24"/>
              </w:rPr>
              <w:t>кюветы из высокоплотного графита.</w:t>
            </w:r>
            <w:r w:rsidR="00FB6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4AD87E1" w14:textId="3CEA3AC4" w:rsidR="003916F9" w:rsidRPr="00FB65F1" w:rsidRDefault="00801E42" w:rsidP="004F21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E42">
              <w:rPr>
                <w:rFonts w:ascii="Times New Roman" w:hAnsi="Times New Roman" w:cs="Times New Roman"/>
                <w:sz w:val="24"/>
                <w:szCs w:val="24"/>
              </w:rPr>
              <w:t>Кроме того, заявленная модель графитовой печи GF 5000 не соответствует требованиям Заказчика.</w:t>
            </w:r>
          </w:p>
        </w:tc>
      </w:tr>
      <w:tr w:rsidR="00EF30D1" w:rsidRPr="000C3E77" w14:paraId="5F41029B" w14:textId="4042CA49" w:rsidTr="00CB73BE">
        <w:tc>
          <w:tcPr>
            <w:tcW w:w="801" w:type="dxa"/>
          </w:tcPr>
          <w:p w14:paraId="199F0BDB" w14:textId="12326FF9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000" w:type="dxa"/>
          </w:tcPr>
          <w:p w14:paraId="059684CA" w14:textId="47291B4F" w:rsidR="00EF30D1" w:rsidRPr="000C3E77" w:rsidRDefault="00EF30D1" w:rsidP="004146C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Автодозатор</w:t>
            </w:r>
          </w:p>
        </w:tc>
        <w:tc>
          <w:tcPr>
            <w:tcW w:w="3139" w:type="dxa"/>
          </w:tcPr>
          <w:p w14:paraId="7A70DDA5" w14:textId="50524E82" w:rsidR="00EF30D1" w:rsidRPr="000C3E77" w:rsidRDefault="00EF30D1" w:rsidP="00581F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Единый для пламенного и электротермического атомизаторов; количество образцов не менее 60;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наличие системы активной автоматической промывки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внешней и внутренней поверхности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наконечника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 после каждого анализа в динамическом потоке растворителя для предотвращения перекрестного загрязнения.</w:t>
            </w:r>
          </w:p>
        </w:tc>
        <w:tc>
          <w:tcPr>
            <w:tcW w:w="2983" w:type="dxa"/>
          </w:tcPr>
          <w:p w14:paraId="56F3FFD9" w14:textId="52CCB522" w:rsidR="00EF30D1" w:rsidRPr="000C3E77" w:rsidRDefault="00EF30D1" w:rsidP="00581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Единный для пламенного и электротермического атоматизаторов, не менее 60 образцов, автоматическая промывка наконечника 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</w:tcPr>
          <w:p w14:paraId="69AAF9E0" w14:textId="56A7418A" w:rsidR="00EF30D1" w:rsidRPr="000C3E77" w:rsidRDefault="00EF30D1" w:rsidP="00B02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692AF08B" w14:textId="04A44407" w:rsidR="00F971BF" w:rsidRPr="00F971BF" w:rsidRDefault="00F971BF" w:rsidP="00F971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>Представленные Поставщиком технические характеристики оборудования не позволяют подтвердить его полное соответствие всем требованиям, установленным в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ической спецификации Заказчика.</w:t>
            </w:r>
          </w:p>
          <w:p w14:paraId="5D571C9F" w14:textId="5368C8FC" w:rsidR="00DF6372" w:rsidRPr="00BA5A1B" w:rsidRDefault="00F971BF" w:rsidP="00F971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A5A1B" w:rsidRPr="00BA5A1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представленном </w:t>
            </w: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>техническом предложении Поставщика указано только наличие «автоматической промывки наконечника». При этом не подтверждено выполнение установленных Заказчиком требований в части промывки внешней и внутренней поверхностей наконечника после каждого анализа в динамическом потоке растворителя и обеспечения предотвращения перекрёстного загрязнения.</w:t>
            </w:r>
            <w:r w:rsidR="00BA5A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F30D1" w:rsidRPr="000C3E77" w14:paraId="7BF79B7D" w14:textId="77777777" w:rsidTr="00CB73BE">
        <w:tc>
          <w:tcPr>
            <w:tcW w:w="801" w:type="dxa"/>
          </w:tcPr>
          <w:p w14:paraId="1E6B2432" w14:textId="6BAA0175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0" w:type="dxa"/>
          </w:tcPr>
          <w:p w14:paraId="69E77011" w14:textId="77777777" w:rsidR="00EF30D1" w:rsidRPr="000C3E77" w:rsidRDefault="00EF30D1" w:rsidP="00A93CD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92" w:type="dxa"/>
            <w:gridSpan w:val="4"/>
          </w:tcPr>
          <w:p w14:paraId="0AE6ABF1" w14:textId="71F1F240" w:rsidR="00EF30D1" w:rsidRPr="000C3E77" w:rsidRDefault="00EF30D1" w:rsidP="00A93CD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A62E21" w14:textId="77777777" w:rsidR="00EF30D1" w:rsidRPr="000C3E77" w:rsidRDefault="00EF30D1" w:rsidP="00D16A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Комплектность поставки</w:t>
            </w:r>
          </w:p>
          <w:p w14:paraId="643FBB0C" w14:textId="39347CD8" w:rsidR="00EF30D1" w:rsidRPr="000C3E77" w:rsidRDefault="00EF30D1" w:rsidP="00D16A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0D1" w:rsidRPr="000C3E77" w14:paraId="05ACBC20" w14:textId="6EC32EE3" w:rsidTr="00CB73BE">
        <w:tc>
          <w:tcPr>
            <w:tcW w:w="801" w:type="dxa"/>
          </w:tcPr>
          <w:p w14:paraId="47FF3E23" w14:textId="73056F9C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6DDC46A0" w14:textId="65D692F1" w:rsidR="00EF30D1" w:rsidRPr="000C3E77" w:rsidRDefault="00EF30D1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14:paraId="368E69AD" w14:textId="0AA07838" w:rsidR="00EF30D1" w:rsidRPr="000C3E77" w:rsidRDefault="00EF30D1" w:rsidP="00D16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1078EDF0" w14:textId="7AB7EAAB" w:rsidR="00EF30D1" w:rsidRPr="000C3E77" w:rsidRDefault="00EF30D1" w:rsidP="0011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Атомно-абсорбционный </w:t>
            </w:r>
            <w:r w:rsidRPr="000C3E77">
              <w:rPr>
                <w:rFonts w:ascii="Times New Roman" w:hAnsi="Times New Roman"/>
                <w:sz w:val="24"/>
                <w:szCs w:val="24"/>
              </w:rPr>
              <w:lastRenderedPageBreak/>
              <w:t>спектрофотометр – 1 единица.</w:t>
            </w:r>
          </w:p>
        </w:tc>
        <w:tc>
          <w:tcPr>
            <w:tcW w:w="2983" w:type="dxa"/>
          </w:tcPr>
          <w:p w14:paraId="0A4CCCBC" w14:textId="146757F1" w:rsidR="00EF30D1" w:rsidRPr="000C3E77" w:rsidRDefault="00FB65F1" w:rsidP="00FB6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Атомно-абсорбционный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спектро</w:t>
            </w:r>
            <w:r w:rsidR="00EF30D1" w:rsidRPr="000C3E77">
              <w:rPr>
                <w:rFonts w:ascii="Times New Roman" w:hAnsi="Times New Roman"/>
                <w:sz w:val="24"/>
                <w:szCs w:val="24"/>
              </w:rPr>
              <w:t xml:space="preserve">метр </w:t>
            </w:r>
            <w:r w:rsidR="00EF30D1"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F30D1" w:rsidRPr="000C3E77">
              <w:rPr>
                <w:rFonts w:ascii="Times New Roman" w:hAnsi="Times New Roman"/>
                <w:sz w:val="24"/>
                <w:szCs w:val="24"/>
                <w:lang w:val="en-US"/>
              </w:rPr>
              <w:t>GBC</w:t>
            </w:r>
            <w:r w:rsidR="00EF30D1" w:rsidRPr="000C3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F30D1" w:rsidRPr="000C3E77">
              <w:rPr>
                <w:rFonts w:ascii="Times New Roman" w:hAnsi="Times New Roman"/>
                <w:sz w:val="24"/>
                <w:szCs w:val="24"/>
                <w:lang w:val="en-US"/>
              </w:rPr>
              <w:t>SavantAA</w:t>
            </w:r>
            <w:proofErr w:type="spellEnd"/>
            <w:r w:rsidR="00EF30D1" w:rsidRPr="000C3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30D1" w:rsidRPr="000C3E77">
              <w:rPr>
                <w:rFonts w:ascii="Times New Roman" w:hAnsi="Times New Roman"/>
                <w:sz w:val="24"/>
                <w:szCs w:val="24"/>
                <w:lang w:val="kk-KZ"/>
              </w:rPr>
              <w:t>(базовый блок 8 позиционная ламповая турель, пламенный атомизатор)</w:t>
            </w:r>
            <w:r w:rsidR="00EF30D1" w:rsidRPr="000C3E77">
              <w:rPr>
                <w:rFonts w:ascii="Times New Roman" w:hAnsi="Times New Roman"/>
                <w:sz w:val="24"/>
                <w:szCs w:val="24"/>
              </w:rPr>
              <w:t>– 1 шт.</w:t>
            </w:r>
            <w:r w:rsidR="00EF30D1"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75" w:type="dxa"/>
          </w:tcPr>
          <w:p w14:paraId="3F56F2C8" w14:textId="16F71792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</w:t>
            </w:r>
          </w:p>
        </w:tc>
        <w:tc>
          <w:tcPr>
            <w:tcW w:w="3595" w:type="dxa"/>
          </w:tcPr>
          <w:p w14:paraId="50EABE30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0D1" w:rsidRPr="000C3E77" w14:paraId="346B5017" w14:textId="588F1DDD" w:rsidTr="00CB73BE">
        <w:tc>
          <w:tcPr>
            <w:tcW w:w="801" w:type="dxa"/>
          </w:tcPr>
          <w:p w14:paraId="2EBBFCF3" w14:textId="5535C350" w:rsidR="00EF30D1" w:rsidRPr="006D0B92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000" w:type="dxa"/>
          </w:tcPr>
          <w:p w14:paraId="7CE3AF72" w14:textId="7FDFDD20" w:rsidR="00EF30D1" w:rsidRPr="000C3E77" w:rsidRDefault="00EF30D1" w:rsidP="00D16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45CE98F5" w14:textId="73A59240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Программное обеспечение для работы на атомно-абсорбционном спектрофотометре – 1 шт.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3" w:type="dxa"/>
          </w:tcPr>
          <w:p w14:paraId="21CEC240" w14:textId="52697A08" w:rsidR="00EF30D1" w:rsidRPr="000C3E77" w:rsidRDefault="00EF30D1" w:rsidP="005C27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Программное обеспечение для у</w:t>
            </w: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спектрометром </w:t>
            </w:r>
          </w:p>
        </w:tc>
        <w:tc>
          <w:tcPr>
            <w:tcW w:w="2075" w:type="dxa"/>
          </w:tcPr>
          <w:p w14:paraId="13FEE386" w14:textId="45ED040B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05798CBE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44106E23" w14:textId="23190641" w:rsidTr="00CB73BE">
        <w:tc>
          <w:tcPr>
            <w:tcW w:w="801" w:type="dxa"/>
          </w:tcPr>
          <w:p w14:paraId="18A67C06" w14:textId="44AEDD4B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000" w:type="dxa"/>
          </w:tcPr>
          <w:p w14:paraId="45F0A85A" w14:textId="2040BF2D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3C776B0C" w14:textId="3492C041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Гидридная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приставка - </w:t>
            </w:r>
            <w:r w:rsidRPr="00B43733">
              <w:rPr>
                <w:rFonts w:ascii="Times New Roman" w:hAnsi="Times New Roman"/>
                <w:sz w:val="24"/>
                <w:szCs w:val="24"/>
              </w:rPr>
              <w:t>HVG-100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 1 шт.</w:t>
            </w:r>
          </w:p>
        </w:tc>
        <w:tc>
          <w:tcPr>
            <w:tcW w:w="2983" w:type="dxa"/>
          </w:tcPr>
          <w:p w14:paraId="4C5289D8" w14:textId="4944B2B7" w:rsidR="00EF30D1" w:rsidRPr="000C3E77" w:rsidRDefault="00EF30D1" w:rsidP="00836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Гидридная</w:t>
            </w:r>
            <w:proofErr w:type="spellEnd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приставка/ генератор гидридов и холодного пара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GBC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-1 шт </w:t>
            </w:r>
          </w:p>
        </w:tc>
        <w:tc>
          <w:tcPr>
            <w:tcW w:w="2075" w:type="dxa"/>
          </w:tcPr>
          <w:p w14:paraId="157EFF2F" w14:textId="5C66127C" w:rsidR="00EF30D1" w:rsidRPr="000C3E77" w:rsidRDefault="00EF30D1" w:rsidP="005C27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0203704B" w14:textId="7299EAC7" w:rsidR="003736C4" w:rsidRDefault="003736C4" w:rsidP="00373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>Представленные Поставщиком технические характеристики оборудования не позволяют подтвердить его полное соответствие всем требованиям, установленным в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ической спецификации Заказчика.</w:t>
            </w:r>
          </w:p>
          <w:p w14:paraId="5B65FDB2" w14:textId="3F5738C7" w:rsidR="00243730" w:rsidRPr="00243730" w:rsidRDefault="00243730" w:rsidP="003736C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7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Согласно требованиям технической спецификации Заказчика требуется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 w:rsidRPr="00243730">
              <w:rPr>
                <w:rFonts w:ascii="Times New Roman" w:hAnsi="Times New Roman"/>
                <w:sz w:val="24"/>
                <w:szCs w:val="24"/>
              </w:rPr>
              <w:t>идридная</w:t>
            </w:r>
            <w:proofErr w:type="spellEnd"/>
            <w:r w:rsidRPr="00243730">
              <w:rPr>
                <w:rFonts w:ascii="Times New Roman" w:hAnsi="Times New Roman"/>
                <w:sz w:val="24"/>
                <w:szCs w:val="24"/>
              </w:rPr>
              <w:t xml:space="preserve"> приставка - HVG-100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24373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211AC0E" w14:textId="1C87A838" w:rsidR="00EF30D1" w:rsidRPr="003736C4" w:rsidRDefault="003736C4" w:rsidP="003736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A5A1B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представленном </w:t>
            </w:r>
            <w:r w:rsidRPr="00F971BF">
              <w:rPr>
                <w:rFonts w:ascii="Times New Roman" w:hAnsi="Times New Roman" w:cs="Times New Roman"/>
                <w:sz w:val="24"/>
                <w:szCs w:val="24"/>
              </w:rPr>
              <w:t>техническом предложении Поставщика указано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Гидридная</w:t>
            </w:r>
            <w:proofErr w:type="spellEnd"/>
            <w:r w:rsidRPr="000C3E77">
              <w:rPr>
                <w:rFonts w:ascii="Times New Roman" w:hAnsi="Times New Roman" w:cs="Times New Roman"/>
                <w:sz w:val="24"/>
                <w:szCs w:val="24"/>
              </w:rPr>
              <w:t xml:space="preserve"> приставка/ генератор гидридов и холодного пара </w:t>
            </w:r>
            <w:r w:rsidRPr="000C3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F30D1" w:rsidRPr="000C3E77" w14:paraId="43B55600" w14:textId="4B0250A7" w:rsidTr="00CB73BE">
        <w:tc>
          <w:tcPr>
            <w:tcW w:w="801" w:type="dxa"/>
          </w:tcPr>
          <w:p w14:paraId="7AF36F52" w14:textId="48362311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000" w:type="dxa"/>
          </w:tcPr>
          <w:p w14:paraId="6802A36F" w14:textId="770398DE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4844C2E6" w14:textId="7A21ED7E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Графитовые кюветы с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пиропокрытием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 не менее 50 шт.  </w:t>
            </w:r>
          </w:p>
        </w:tc>
        <w:tc>
          <w:tcPr>
            <w:tcW w:w="2983" w:type="dxa"/>
          </w:tcPr>
          <w:p w14:paraId="10F5C8C6" w14:textId="2F4182C3" w:rsidR="00EF30D1" w:rsidRPr="000C3E77" w:rsidRDefault="00EF30D1" w:rsidP="00836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Графитовые кюветы с пиропокрытием – 50 шт </w:t>
            </w:r>
          </w:p>
        </w:tc>
        <w:tc>
          <w:tcPr>
            <w:tcW w:w="2075" w:type="dxa"/>
          </w:tcPr>
          <w:p w14:paraId="402417E4" w14:textId="4D72DAED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32DD0005" w14:textId="640B31F0" w:rsidR="00EF30D1" w:rsidRPr="003736C4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30D1" w:rsidRPr="000C3E77" w14:paraId="68E15289" w14:textId="63568220" w:rsidTr="00CB73BE">
        <w:tc>
          <w:tcPr>
            <w:tcW w:w="801" w:type="dxa"/>
          </w:tcPr>
          <w:p w14:paraId="00759197" w14:textId="354DF409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.5</w:t>
            </w:r>
          </w:p>
        </w:tc>
        <w:tc>
          <w:tcPr>
            <w:tcW w:w="3000" w:type="dxa"/>
          </w:tcPr>
          <w:p w14:paraId="395EF5CB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0B083F79" w14:textId="57A93AA3" w:rsidR="00EF30D1" w:rsidRPr="000C3E77" w:rsidRDefault="00EF30D1" w:rsidP="00C33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Графитовые кюветы с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пиропокрытием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платформой</w:t>
            </w: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 не менее 50 шт.  </w:t>
            </w:r>
          </w:p>
        </w:tc>
        <w:tc>
          <w:tcPr>
            <w:tcW w:w="2983" w:type="dxa"/>
          </w:tcPr>
          <w:p w14:paraId="5677B1EA" w14:textId="106A250D" w:rsidR="00EF30D1" w:rsidRPr="000C3E77" w:rsidRDefault="00EF30D1" w:rsidP="00836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Графитовые кюветы с пиропокрытием и платформой – не менее 50 шт.  </w:t>
            </w:r>
          </w:p>
        </w:tc>
        <w:tc>
          <w:tcPr>
            <w:tcW w:w="2075" w:type="dxa"/>
          </w:tcPr>
          <w:p w14:paraId="48F1373F" w14:textId="4A81E92C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08CAFC51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508FE8F2" w14:textId="6E3E581C" w:rsidTr="00CB73BE">
        <w:tc>
          <w:tcPr>
            <w:tcW w:w="801" w:type="dxa"/>
          </w:tcPr>
          <w:p w14:paraId="5C64CDD5" w14:textId="28FEB702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.6</w:t>
            </w:r>
          </w:p>
        </w:tc>
        <w:tc>
          <w:tcPr>
            <w:tcW w:w="3000" w:type="dxa"/>
          </w:tcPr>
          <w:p w14:paraId="223959F2" w14:textId="2C9EE935" w:rsidR="00EF30D1" w:rsidRPr="000C3E77" w:rsidRDefault="00EF30D1" w:rsidP="00C33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200A1E9A" w14:textId="211A06FA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Автономная система водяного охлаждения электротермического атомизатора – 1 шт. </w:t>
            </w:r>
          </w:p>
          <w:p w14:paraId="0D3C4C2B" w14:textId="6EC01BF0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D42CA63" w14:textId="2E98191E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Автономная система водяного охлаждения электротермического атомизатора -1 шт </w:t>
            </w:r>
          </w:p>
        </w:tc>
        <w:tc>
          <w:tcPr>
            <w:tcW w:w="2075" w:type="dxa"/>
          </w:tcPr>
          <w:p w14:paraId="665B1DB7" w14:textId="7E95D41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68C71C36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2BF91579" w14:textId="39922F24" w:rsidTr="00CB73BE">
        <w:tc>
          <w:tcPr>
            <w:tcW w:w="801" w:type="dxa"/>
          </w:tcPr>
          <w:p w14:paraId="059A43B4" w14:textId="191C9D8A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.7</w:t>
            </w:r>
          </w:p>
        </w:tc>
        <w:tc>
          <w:tcPr>
            <w:tcW w:w="3000" w:type="dxa"/>
          </w:tcPr>
          <w:p w14:paraId="0A23F6FB" w14:textId="71A3D9C3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20C6C391" w14:textId="31B49643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Редуктор, контролирующий давление воды – 1 шт.</w:t>
            </w:r>
          </w:p>
        </w:tc>
        <w:tc>
          <w:tcPr>
            <w:tcW w:w="2983" w:type="dxa"/>
          </w:tcPr>
          <w:p w14:paraId="044956FD" w14:textId="713BEC36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Редуктор, контролирующий давление воды в системе охлаждния -1 шт </w:t>
            </w:r>
          </w:p>
        </w:tc>
        <w:tc>
          <w:tcPr>
            <w:tcW w:w="2075" w:type="dxa"/>
          </w:tcPr>
          <w:p w14:paraId="0C9ADC10" w14:textId="03450E83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382744A8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634B3B61" w14:textId="5581ACEF" w:rsidTr="00CB73BE">
        <w:tc>
          <w:tcPr>
            <w:tcW w:w="801" w:type="dxa"/>
          </w:tcPr>
          <w:p w14:paraId="1F242B32" w14:textId="3B2A3C75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.8</w:t>
            </w:r>
          </w:p>
        </w:tc>
        <w:tc>
          <w:tcPr>
            <w:tcW w:w="3000" w:type="dxa"/>
          </w:tcPr>
          <w:p w14:paraId="4999D7E8" w14:textId="1406FAD2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5CD6ACA7" w14:textId="7E8A6E06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Автодозатор – 1 шт.</w:t>
            </w:r>
          </w:p>
          <w:p w14:paraId="2DFCC8B5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5AC9108" w14:textId="6164C3F3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Автосамплер, единый для пламенного и электротермического атомизаторов, не менее 60 образцов-1 шт</w:t>
            </w:r>
          </w:p>
        </w:tc>
        <w:tc>
          <w:tcPr>
            <w:tcW w:w="2075" w:type="dxa"/>
          </w:tcPr>
          <w:p w14:paraId="5844D278" w14:textId="74FF8B2F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6AD426BC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10EFEEC0" w14:textId="67DEF94C" w:rsidTr="00CB73BE">
        <w:tc>
          <w:tcPr>
            <w:tcW w:w="801" w:type="dxa"/>
          </w:tcPr>
          <w:p w14:paraId="2F1B3783" w14:textId="16780E64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.9</w:t>
            </w:r>
          </w:p>
        </w:tc>
        <w:tc>
          <w:tcPr>
            <w:tcW w:w="3000" w:type="dxa"/>
          </w:tcPr>
          <w:p w14:paraId="422D6D23" w14:textId="5D17964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5A991AE5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Комплект для установки автодозатора при работе с пламенным и электротермическим атомизатором – 1 шт. </w:t>
            </w:r>
          </w:p>
          <w:p w14:paraId="63C0BBAB" w14:textId="51C71258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73EC74CC" w14:textId="7EEE60C3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Комплект для установки автодозатора при работе с пламенным и электротермическим атомизатором -1 комплект</w:t>
            </w:r>
          </w:p>
        </w:tc>
        <w:tc>
          <w:tcPr>
            <w:tcW w:w="2075" w:type="dxa"/>
          </w:tcPr>
          <w:p w14:paraId="5149A29B" w14:textId="4039AF9C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700ED450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78AE6B75" w14:textId="03F3FCFF" w:rsidTr="00CB73BE">
        <w:tc>
          <w:tcPr>
            <w:tcW w:w="801" w:type="dxa"/>
          </w:tcPr>
          <w:p w14:paraId="5D0AF0B9" w14:textId="75A35CAD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3000" w:type="dxa"/>
          </w:tcPr>
          <w:p w14:paraId="07C1BEC7" w14:textId="5EFC13CB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2EC09C67" w14:textId="2E6204CD" w:rsidR="00EF30D1" w:rsidRPr="000C3E77" w:rsidRDefault="00EF30D1" w:rsidP="0011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Наконечники для автодозатора - 100 шт.</w:t>
            </w:r>
          </w:p>
        </w:tc>
        <w:tc>
          <w:tcPr>
            <w:tcW w:w="2983" w:type="dxa"/>
          </w:tcPr>
          <w:p w14:paraId="2E3CF988" w14:textId="6CF9EC61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Наконечники для автодозатора  - 100 шт </w:t>
            </w:r>
          </w:p>
        </w:tc>
        <w:tc>
          <w:tcPr>
            <w:tcW w:w="2075" w:type="dxa"/>
          </w:tcPr>
          <w:p w14:paraId="743D8F46" w14:textId="695B0045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423D86E6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0011AB6E" w14:textId="4D6CEB3D" w:rsidTr="00CB73BE">
        <w:tc>
          <w:tcPr>
            <w:tcW w:w="801" w:type="dxa"/>
          </w:tcPr>
          <w:p w14:paraId="0680143E" w14:textId="2F070B56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3000" w:type="dxa"/>
          </w:tcPr>
          <w:p w14:paraId="7A9550E9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1E1AB119" w14:textId="31E88A13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Одноразовые стаканчики для автодозатора, 1,5 мл - 1000 шт.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D4DE8EE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0EDCB8D" w14:textId="3E00C5D9" w:rsidR="00EF30D1" w:rsidRPr="000C3E77" w:rsidRDefault="00EF30D1" w:rsidP="00F66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</w:rPr>
              <w:t>Одноразовые стаканчики для автодозатора, 1,5 мл - 1000 шт.</w:t>
            </w:r>
          </w:p>
        </w:tc>
        <w:tc>
          <w:tcPr>
            <w:tcW w:w="2075" w:type="dxa"/>
          </w:tcPr>
          <w:p w14:paraId="7DA6B8EF" w14:textId="4FF78EDC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66895A26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59B872D3" w14:textId="3E545F96" w:rsidTr="00CB73BE">
        <w:tc>
          <w:tcPr>
            <w:tcW w:w="801" w:type="dxa"/>
          </w:tcPr>
          <w:p w14:paraId="2BB6C92A" w14:textId="182DD8A4" w:rsidR="00EF30D1" w:rsidRPr="000C3E77" w:rsidRDefault="006D0B92" w:rsidP="00D04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3000" w:type="dxa"/>
          </w:tcPr>
          <w:p w14:paraId="1E502767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60D8FC00" w14:textId="4105D93D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Одноразовые пластиковые пробирки - 1000 шт.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404576A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73B81319" w14:textId="77777777" w:rsidR="00EF30D1" w:rsidRPr="000C3E77" w:rsidRDefault="00EF30D1" w:rsidP="00F66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Одноразовые пластиковые пробирки - 1000 шт.</w:t>
            </w:r>
          </w:p>
          <w:p w14:paraId="359A2B71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76814EC9" w14:textId="48D5F74C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45E3DA07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73480052" w14:textId="513024E5" w:rsidTr="00CB73BE">
        <w:tc>
          <w:tcPr>
            <w:tcW w:w="801" w:type="dxa"/>
          </w:tcPr>
          <w:p w14:paraId="79180EA2" w14:textId="2664EF3E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.13</w:t>
            </w:r>
          </w:p>
        </w:tc>
        <w:tc>
          <w:tcPr>
            <w:tcW w:w="3000" w:type="dxa"/>
          </w:tcPr>
          <w:p w14:paraId="2AF6465A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1A16A7C9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Лампы с полым катодом–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Fe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железо,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Co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кобальт,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Ni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-никель,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-марганец,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Cu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-медь,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Cr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хром,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Cd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кадмий,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Pb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свинец,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Zn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-цинк,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As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–мышьяк,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Hg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– ртуть,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Be-берилий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на каждый элемент по1 шт. </w:t>
            </w:r>
          </w:p>
          <w:p w14:paraId="44F5BAF2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22119DFF" w14:textId="6C840D99" w:rsidR="00EF30D1" w:rsidRPr="000C3E77" w:rsidRDefault="00EF30D1" w:rsidP="00F66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Лампы с полым катодом–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Fe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железо,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Co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кобальт,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Ni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-никель,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Mn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-марганец,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Cu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-медь,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Cr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хром,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Cd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кадмий,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Pb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 свинец,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Zn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-цинк,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As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–мышьяк,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Hg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– ртуть,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Be-берилий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на каждый элемент по1 шт. </w:t>
            </w:r>
          </w:p>
        </w:tc>
        <w:tc>
          <w:tcPr>
            <w:tcW w:w="2075" w:type="dxa"/>
          </w:tcPr>
          <w:p w14:paraId="18E70F70" w14:textId="2591AC5B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</w:p>
        </w:tc>
        <w:tc>
          <w:tcPr>
            <w:tcW w:w="3595" w:type="dxa"/>
          </w:tcPr>
          <w:p w14:paraId="3F0443AD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0D1" w:rsidRPr="000C3E77" w14:paraId="3DF0AC8D" w14:textId="21A51F90" w:rsidTr="00CB73BE">
        <w:tc>
          <w:tcPr>
            <w:tcW w:w="801" w:type="dxa"/>
          </w:tcPr>
          <w:p w14:paraId="392E3E16" w14:textId="65A6A0C8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.14</w:t>
            </w:r>
          </w:p>
        </w:tc>
        <w:tc>
          <w:tcPr>
            <w:tcW w:w="3000" w:type="dxa"/>
          </w:tcPr>
          <w:p w14:paraId="3E10B426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7253153D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Компрессор воздушный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безмасляный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JUN-AIR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OF302-25B – 1 шт.</w:t>
            </w:r>
          </w:p>
          <w:p w14:paraId="21DBEDB3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0D3AA1FB" w14:textId="6CE9826A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Компрессор воздушный </w:t>
            </w:r>
            <w:proofErr w:type="spellStart"/>
            <w:r w:rsidRPr="000C3E77">
              <w:rPr>
                <w:rFonts w:ascii="Times New Roman" w:hAnsi="Times New Roman"/>
                <w:sz w:val="24"/>
                <w:szCs w:val="24"/>
              </w:rPr>
              <w:t>безмасляный</w:t>
            </w:r>
            <w:proofErr w:type="spellEnd"/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(для  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пневмосистемы прибора)- 1 шт </w:t>
            </w:r>
          </w:p>
        </w:tc>
        <w:tc>
          <w:tcPr>
            <w:tcW w:w="2075" w:type="dxa"/>
          </w:tcPr>
          <w:p w14:paraId="1D64C545" w14:textId="2BB355E4" w:rsidR="00EF30D1" w:rsidRPr="000C3E77" w:rsidRDefault="00EF30D1" w:rsidP="00F66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 соответствует</w:t>
            </w:r>
          </w:p>
        </w:tc>
        <w:tc>
          <w:tcPr>
            <w:tcW w:w="3595" w:type="dxa"/>
          </w:tcPr>
          <w:p w14:paraId="00F4B849" w14:textId="77777777" w:rsidR="003736C4" w:rsidRPr="003736C4" w:rsidRDefault="003736C4" w:rsidP="00373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6C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Представленные Поставщиком технические характеристики </w:t>
            </w:r>
            <w:r w:rsidRPr="003736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не позволяют подтвердить его полное соответствие всем требованиям, установленным в технической спецификации Заказчика.</w:t>
            </w:r>
          </w:p>
          <w:p w14:paraId="56B89760" w14:textId="74837BAB" w:rsidR="00EF30D1" w:rsidRPr="000C3E77" w:rsidRDefault="003736C4" w:rsidP="00E66C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6C4">
              <w:rPr>
                <w:rFonts w:ascii="Times New Roman" w:hAnsi="Times New Roman" w:cs="Times New Roman"/>
                <w:sz w:val="24"/>
                <w:szCs w:val="24"/>
              </w:rPr>
              <w:t xml:space="preserve">В представленном техническом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предложении Поставщика </w:t>
            </w:r>
            <w:r w:rsidR="002E07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указана конкретная модель компрессора. </w:t>
            </w:r>
          </w:p>
        </w:tc>
      </w:tr>
      <w:tr w:rsidR="00EF30D1" w:rsidRPr="000C3E77" w14:paraId="434C7792" w14:textId="02942355" w:rsidTr="00CB73BE">
        <w:tc>
          <w:tcPr>
            <w:tcW w:w="801" w:type="dxa"/>
          </w:tcPr>
          <w:p w14:paraId="424019D5" w14:textId="1B2A98C5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.15</w:t>
            </w:r>
          </w:p>
        </w:tc>
        <w:tc>
          <w:tcPr>
            <w:tcW w:w="3000" w:type="dxa"/>
          </w:tcPr>
          <w:p w14:paraId="302BCBD5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18D99A22" w14:textId="77777777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(монитор ЖК (жидко/кристаллический), системный блок, мышь, клавиатура) с программным обеспечением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для работы на атомно-абсорбционном спектрофотометре-1 комплект. </w:t>
            </w:r>
          </w:p>
          <w:p w14:paraId="1B3780D9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B56CFD6" w14:textId="29A63850" w:rsidR="00EF30D1" w:rsidRPr="000C3E77" w:rsidRDefault="00EF30D1" w:rsidP="00F66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/>
                <w:sz w:val="24"/>
                <w:szCs w:val="24"/>
              </w:rPr>
              <w:t>Персональный компьютер (системный блок, ЖК монитор  мышь, клавиатура)</w:t>
            </w:r>
            <w:r w:rsidRPr="000C3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 предустановленным ПО-1 комплект </w:t>
            </w:r>
          </w:p>
        </w:tc>
        <w:tc>
          <w:tcPr>
            <w:tcW w:w="2075" w:type="dxa"/>
          </w:tcPr>
          <w:p w14:paraId="30F0BA0F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017C4" w14:textId="6F41EFF1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45A50C7A" w14:textId="7A4C1940" w:rsidR="00C14BB0" w:rsidRPr="00C14BB0" w:rsidRDefault="00C14BB0" w:rsidP="00C14B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4B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Представленные Поставщиком технические характеристики оборудования не позволяют в полном объеме подтвердить его соответствие требованиям, установленным в техн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ической спецификации Заказчика.</w:t>
            </w:r>
          </w:p>
          <w:p w14:paraId="422DFA47" w14:textId="1BF4C267" w:rsidR="00E66C7F" w:rsidRDefault="00C14BB0" w:rsidP="00E66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4B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Поставщиком подтверждено наличие в комплекте поставки персо</w:t>
            </w:r>
            <w:r w:rsidR="00E66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нального</w:t>
            </w:r>
            <w:r w:rsidR="00B26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компьютера</w:t>
            </w:r>
            <w:r w:rsidR="00E66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включая</w:t>
            </w:r>
            <w:r w:rsidRPr="00C14B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системный блок,</w:t>
            </w:r>
            <w:r w:rsidR="00E66C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ЖК-монитор, мышь и клавиатуру, в количестве 1 комплекта. </w:t>
            </w:r>
          </w:p>
          <w:p w14:paraId="081C251C" w14:textId="526EC34C" w:rsidR="00EF30D1" w:rsidRPr="00433052" w:rsidRDefault="00E66C7F" w:rsidP="00E66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Программное обеспечение</w:t>
            </w:r>
            <w:r w:rsidR="00C14BB0" w:rsidRPr="00C14B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представлено </w:t>
            </w:r>
            <w:r w:rsidR="00C14BB0" w:rsidRPr="002437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без указания его назначения </w:t>
            </w:r>
            <w:r w:rsidRPr="002437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для работы на предлагаемом атомно-абсорбционным спектрометре.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F30D1" w:rsidRPr="000C3E77" w14:paraId="51111B66" w14:textId="3AC8639D" w:rsidTr="00CB73BE">
        <w:tc>
          <w:tcPr>
            <w:tcW w:w="801" w:type="dxa"/>
          </w:tcPr>
          <w:p w14:paraId="66C3F291" w14:textId="3246DBFA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.16</w:t>
            </w:r>
          </w:p>
        </w:tc>
        <w:tc>
          <w:tcPr>
            <w:tcW w:w="3000" w:type="dxa"/>
          </w:tcPr>
          <w:p w14:paraId="063D984B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04083324" w14:textId="3FE1AB7E" w:rsidR="00EF30D1" w:rsidRPr="000C3E77" w:rsidRDefault="00EF30D1" w:rsidP="00D16A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Методики выполнения измерений: Определение элементов (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Be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Cr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Cu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Mn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Ni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Pb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Zn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Нg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Co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Fe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Cd</w:t>
            </w:r>
            <w:proofErr w:type="spellEnd"/>
            <w:r w:rsidRPr="000C3E77">
              <w:rPr>
                <w:rFonts w:ascii="Times New Roman" w:hAnsi="Times New Roman"/>
                <w:b/>
                <w:sz w:val="24"/>
                <w:szCs w:val="24"/>
              </w:rPr>
              <w:t xml:space="preserve">) в природных (поверхностных) водах и в атмосферном воздухе. </w:t>
            </w:r>
          </w:p>
        </w:tc>
        <w:tc>
          <w:tcPr>
            <w:tcW w:w="2983" w:type="dxa"/>
          </w:tcPr>
          <w:p w14:paraId="499EA0E7" w14:textId="5F6C6AAC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Отсутствует </w:t>
            </w:r>
          </w:p>
        </w:tc>
        <w:tc>
          <w:tcPr>
            <w:tcW w:w="2075" w:type="dxa"/>
          </w:tcPr>
          <w:p w14:paraId="658F99EE" w14:textId="304E102F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соответствует </w:t>
            </w:r>
          </w:p>
        </w:tc>
        <w:tc>
          <w:tcPr>
            <w:tcW w:w="3595" w:type="dxa"/>
          </w:tcPr>
          <w:p w14:paraId="34A25099" w14:textId="75DFC7AF" w:rsidR="00EF30D1" w:rsidRPr="00504E26" w:rsidRDefault="00504E26" w:rsidP="00B261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В техническом предложении Поставщика отсутствует информация о наличии и применяемых методиках выполнения измерений для определения элементов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Hg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proofErr w:type="spellEnd"/>
            <w:r w:rsidRPr="00504E26">
              <w:rPr>
                <w:rFonts w:ascii="Times New Roman" w:hAnsi="Times New Roman" w:cs="Times New Roman"/>
                <w:sz w:val="24"/>
                <w:szCs w:val="24"/>
              </w:rPr>
              <w:t xml:space="preserve"> в природных (поверхностных) водах и </w:t>
            </w:r>
            <w:r w:rsidRPr="00504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атмосферном воздухе.</w:t>
            </w:r>
          </w:p>
        </w:tc>
      </w:tr>
      <w:tr w:rsidR="00EF30D1" w:rsidRPr="000C3E77" w14:paraId="66448B73" w14:textId="51FACE94" w:rsidTr="00CB73BE">
        <w:tc>
          <w:tcPr>
            <w:tcW w:w="801" w:type="dxa"/>
          </w:tcPr>
          <w:p w14:paraId="33C22CFD" w14:textId="16D97491" w:rsidR="00EF30D1" w:rsidRPr="000C3E77" w:rsidRDefault="006D0B92" w:rsidP="009C3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  <w:r w:rsidR="00EF30D1"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.17</w:t>
            </w:r>
          </w:p>
        </w:tc>
        <w:tc>
          <w:tcPr>
            <w:tcW w:w="3000" w:type="dxa"/>
          </w:tcPr>
          <w:p w14:paraId="3B44AF7E" w14:textId="77777777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550D367C" w14:textId="513808C2" w:rsidR="00EF30D1" w:rsidRPr="000C3E77" w:rsidRDefault="00EF30D1" w:rsidP="001135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3E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Наличие методики выполнения измерении (нормативный документ) </w:t>
            </w:r>
            <w:r w:rsidRPr="000C3E77">
              <w:rPr>
                <w:rFonts w:ascii="Times New Roman" w:hAnsi="Times New Roman"/>
                <w:b/>
                <w:sz w:val="24"/>
                <w:szCs w:val="24"/>
              </w:rPr>
              <w:t>зарегистрированный в реестре ГСИ РК.</w:t>
            </w:r>
          </w:p>
        </w:tc>
        <w:tc>
          <w:tcPr>
            <w:tcW w:w="2983" w:type="dxa"/>
          </w:tcPr>
          <w:p w14:paraId="76F01859" w14:textId="6E83C6C0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Отсутствует </w:t>
            </w:r>
          </w:p>
        </w:tc>
        <w:tc>
          <w:tcPr>
            <w:tcW w:w="2075" w:type="dxa"/>
          </w:tcPr>
          <w:p w14:paraId="73E2FE59" w14:textId="42A3D0E4" w:rsidR="00EF30D1" w:rsidRPr="000C3E77" w:rsidRDefault="00EF30D1" w:rsidP="00C33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3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соответствует</w:t>
            </w:r>
          </w:p>
        </w:tc>
        <w:tc>
          <w:tcPr>
            <w:tcW w:w="3595" w:type="dxa"/>
          </w:tcPr>
          <w:p w14:paraId="1DD3EB2B" w14:textId="28635F64" w:rsidR="00EF30D1" w:rsidRPr="00D4582B" w:rsidRDefault="00550B21" w:rsidP="006536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21">
              <w:rPr>
                <w:rFonts w:ascii="Times New Roman" w:hAnsi="Times New Roman" w:cs="Times New Roman"/>
                <w:sz w:val="24"/>
                <w:szCs w:val="24"/>
              </w:rPr>
              <w:t>В техническом предложении Поставщика отсутствует информация о наличии методики выполнения измерений (нормативного документа), зарегистрированной в Реестре ГСИ РК.</w:t>
            </w:r>
          </w:p>
        </w:tc>
      </w:tr>
    </w:tbl>
    <w:p w14:paraId="47BFF925" w14:textId="7FF91A05" w:rsidR="0011358B" w:rsidRPr="00D945F8" w:rsidRDefault="0011358B" w:rsidP="00DF6372">
      <w:pPr>
        <w:rPr>
          <w:rFonts w:ascii="Times New Roman" w:hAnsi="Times New Roman" w:cs="Times New Roman"/>
          <w:sz w:val="28"/>
          <w:szCs w:val="28"/>
        </w:rPr>
      </w:pPr>
    </w:p>
    <w:sectPr w:rsidR="0011358B" w:rsidRPr="00D945F8" w:rsidSect="00F2360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53"/>
    <w:rsid w:val="00001971"/>
    <w:rsid w:val="00031C5E"/>
    <w:rsid w:val="0003636A"/>
    <w:rsid w:val="000537A2"/>
    <w:rsid w:val="00060E8C"/>
    <w:rsid w:val="000660C0"/>
    <w:rsid w:val="00095E80"/>
    <w:rsid w:val="000C3E77"/>
    <w:rsid w:val="0011358B"/>
    <w:rsid w:val="001218C8"/>
    <w:rsid w:val="00162224"/>
    <w:rsid w:val="001B3BF8"/>
    <w:rsid w:val="001C6A43"/>
    <w:rsid w:val="001E0561"/>
    <w:rsid w:val="001E28C8"/>
    <w:rsid w:val="00224FEA"/>
    <w:rsid w:val="0023276A"/>
    <w:rsid w:val="002351BE"/>
    <w:rsid w:val="00243730"/>
    <w:rsid w:val="00250E0B"/>
    <w:rsid w:val="002B2CA9"/>
    <w:rsid w:val="002E0758"/>
    <w:rsid w:val="003505A0"/>
    <w:rsid w:val="00371A3A"/>
    <w:rsid w:val="00372602"/>
    <w:rsid w:val="003736C4"/>
    <w:rsid w:val="003916F9"/>
    <w:rsid w:val="003E4911"/>
    <w:rsid w:val="003E7183"/>
    <w:rsid w:val="00402D47"/>
    <w:rsid w:val="0040582C"/>
    <w:rsid w:val="00406D2C"/>
    <w:rsid w:val="00414649"/>
    <w:rsid w:val="004146C3"/>
    <w:rsid w:val="004228EC"/>
    <w:rsid w:val="00433052"/>
    <w:rsid w:val="00435356"/>
    <w:rsid w:val="00443F58"/>
    <w:rsid w:val="004631BD"/>
    <w:rsid w:val="004676AB"/>
    <w:rsid w:val="004A5173"/>
    <w:rsid w:val="004D1FD7"/>
    <w:rsid w:val="004F21F5"/>
    <w:rsid w:val="004F34ED"/>
    <w:rsid w:val="0050200F"/>
    <w:rsid w:val="00504E26"/>
    <w:rsid w:val="00535261"/>
    <w:rsid w:val="00550B21"/>
    <w:rsid w:val="0057742C"/>
    <w:rsid w:val="00577D47"/>
    <w:rsid w:val="00581F83"/>
    <w:rsid w:val="00583751"/>
    <w:rsid w:val="005B2072"/>
    <w:rsid w:val="005C276A"/>
    <w:rsid w:val="005E5245"/>
    <w:rsid w:val="00606549"/>
    <w:rsid w:val="006355E7"/>
    <w:rsid w:val="00637D83"/>
    <w:rsid w:val="00642998"/>
    <w:rsid w:val="0065360B"/>
    <w:rsid w:val="0067268D"/>
    <w:rsid w:val="006D0B92"/>
    <w:rsid w:val="006E35F8"/>
    <w:rsid w:val="006F234F"/>
    <w:rsid w:val="00740239"/>
    <w:rsid w:val="0079158E"/>
    <w:rsid w:val="00795D8A"/>
    <w:rsid w:val="00801E42"/>
    <w:rsid w:val="00815C6B"/>
    <w:rsid w:val="00826947"/>
    <w:rsid w:val="00827431"/>
    <w:rsid w:val="00832EA2"/>
    <w:rsid w:val="008364FD"/>
    <w:rsid w:val="00836E9C"/>
    <w:rsid w:val="008730D7"/>
    <w:rsid w:val="00891B90"/>
    <w:rsid w:val="008B1763"/>
    <w:rsid w:val="008B35ED"/>
    <w:rsid w:val="008D5445"/>
    <w:rsid w:val="008D6BA4"/>
    <w:rsid w:val="008E183D"/>
    <w:rsid w:val="009541D5"/>
    <w:rsid w:val="009876AE"/>
    <w:rsid w:val="009A21A2"/>
    <w:rsid w:val="009B1D68"/>
    <w:rsid w:val="009C3499"/>
    <w:rsid w:val="009D4BDE"/>
    <w:rsid w:val="009F3A8D"/>
    <w:rsid w:val="00A42D4F"/>
    <w:rsid w:val="00A93CD5"/>
    <w:rsid w:val="00AB0800"/>
    <w:rsid w:val="00AB407D"/>
    <w:rsid w:val="00AE3B94"/>
    <w:rsid w:val="00AF1EBE"/>
    <w:rsid w:val="00AF2877"/>
    <w:rsid w:val="00B02504"/>
    <w:rsid w:val="00B261AE"/>
    <w:rsid w:val="00B43733"/>
    <w:rsid w:val="00B53E3A"/>
    <w:rsid w:val="00B548B9"/>
    <w:rsid w:val="00B62924"/>
    <w:rsid w:val="00B87FF6"/>
    <w:rsid w:val="00B91EE4"/>
    <w:rsid w:val="00B97CC4"/>
    <w:rsid w:val="00BA5A1B"/>
    <w:rsid w:val="00C14BB0"/>
    <w:rsid w:val="00C213E9"/>
    <w:rsid w:val="00C336CC"/>
    <w:rsid w:val="00C6397C"/>
    <w:rsid w:val="00CB37D9"/>
    <w:rsid w:val="00CB73BE"/>
    <w:rsid w:val="00CC58AC"/>
    <w:rsid w:val="00D044F1"/>
    <w:rsid w:val="00D16A0E"/>
    <w:rsid w:val="00D26205"/>
    <w:rsid w:val="00D4582B"/>
    <w:rsid w:val="00D763D0"/>
    <w:rsid w:val="00D945F8"/>
    <w:rsid w:val="00DB5ED5"/>
    <w:rsid w:val="00DC490B"/>
    <w:rsid w:val="00DF6372"/>
    <w:rsid w:val="00E15753"/>
    <w:rsid w:val="00E206E6"/>
    <w:rsid w:val="00E64F04"/>
    <w:rsid w:val="00E66C7F"/>
    <w:rsid w:val="00E80C36"/>
    <w:rsid w:val="00EE4052"/>
    <w:rsid w:val="00EE5506"/>
    <w:rsid w:val="00EF30D1"/>
    <w:rsid w:val="00F10ACE"/>
    <w:rsid w:val="00F17BCF"/>
    <w:rsid w:val="00F23607"/>
    <w:rsid w:val="00F25A26"/>
    <w:rsid w:val="00F66EC0"/>
    <w:rsid w:val="00F711F6"/>
    <w:rsid w:val="00F7389B"/>
    <w:rsid w:val="00F971BF"/>
    <w:rsid w:val="00FA3C27"/>
    <w:rsid w:val="00FB54D6"/>
    <w:rsid w:val="00FB65F1"/>
    <w:rsid w:val="00FC0A70"/>
    <w:rsid w:val="00FC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13CDE"/>
  <w15:chartTrackingRefBased/>
  <w15:docId w15:val="{776DF428-3360-4E27-AAE5-332DF45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7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7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7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7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7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753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753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7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7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7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7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5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7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7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7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7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753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7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753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15753"/>
    <w:rPr>
      <w:b/>
      <w:bCs/>
      <w:smallCaps/>
      <w:color w:val="365F91" w:themeColor="accent1" w:themeShade="BF"/>
      <w:spacing w:val="5"/>
    </w:rPr>
  </w:style>
  <w:style w:type="table" w:styleId="ac">
    <w:name w:val="Table Grid"/>
    <w:basedOn w:val="a1"/>
    <w:uiPriority w:val="59"/>
    <w:rsid w:val="00D94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9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1B90"/>
    <w:rPr>
      <w:rFonts w:ascii="Segoe UI" w:hAnsi="Segoe UI" w:cs="Segoe UI"/>
      <w:sz w:val="18"/>
      <w:szCs w:val="18"/>
    </w:rPr>
  </w:style>
  <w:style w:type="paragraph" w:customStyle="1" w:styleId="Style14">
    <w:name w:val="Style14"/>
    <w:basedOn w:val="a"/>
    <w:qFormat/>
    <w:rsid w:val="00D16A0E"/>
    <w:pPr>
      <w:widowControl w:val="0"/>
      <w:suppressAutoHyphens/>
      <w:autoSpaceDE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5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23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9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Саулегуль Уралбаева</dc:creator>
  <cp:keywords/>
  <dc:description/>
  <cp:lastModifiedBy>Ляззат Орман</cp:lastModifiedBy>
  <cp:revision>105</cp:revision>
  <cp:lastPrinted>2026-09-09T06:31:00Z</cp:lastPrinted>
  <dcterms:created xsi:type="dcterms:W3CDTF">2026-09-03T08:12:00Z</dcterms:created>
  <dcterms:modified xsi:type="dcterms:W3CDTF">2026-09-17T07:13:00Z</dcterms:modified>
</cp:coreProperties>
</file>